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CC67" w14:textId="77777777" w:rsidR="00CA713A" w:rsidRPr="007558C3" w:rsidRDefault="00CA713A" w:rsidP="00CA713A">
      <w:pPr>
        <w:pStyle w:val="a6"/>
        <w:pBdr>
          <w:bottom w:val="thickThinSmallGap" w:sz="24" w:space="1" w:color="622423"/>
        </w:pBdr>
        <w:jc w:val="center"/>
        <w:rPr>
          <w:rFonts w:ascii="Cambria" w:hAnsi="Cambria" w:cs="Guttman Hatzvi"/>
          <w:b/>
          <w:bCs/>
          <w:sz w:val="46"/>
          <w:szCs w:val="46"/>
        </w:rPr>
      </w:pPr>
      <w:r>
        <w:rPr>
          <w:rFonts w:ascii="Cambria" w:hAnsi="Cambria" w:cs="Guttman Hatzvi" w:hint="cs"/>
          <w:b/>
          <w:bCs/>
          <w:sz w:val="46"/>
          <w:szCs w:val="46"/>
          <w:rtl/>
        </w:rPr>
        <w:t>מעמדו של העבד</w:t>
      </w:r>
      <w:r w:rsidR="00072341">
        <w:rPr>
          <w:rFonts w:ascii="Cambria" w:hAnsi="Cambria" w:cs="Guttman Hatzvi" w:hint="cs"/>
          <w:b/>
          <w:bCs/>
          <w:sz w:val="46"/>
          <w:szCs w:val="46"/>
          <w:rtl/>
        </w:rPr>
        <w:t xml:space="preserve"> </w:t>
      </w:r>
      <w:r>
        <w:rPr>
          <w:rFonts w:ascii="Cambria" w:hAnsi="Cambria" w:cs="Guttman Hatzvi" w:hint="cs"/>
          <w:b/>
          <w:bCs/>
          <w:sz w:val="46"/>
          <w:szCs w:val="46"/>
          <w:rtl/>
        </w:rPr>
        <w:t>בפרשת משפטים</w:t>
      </w:r>
    </w:p>
    <w:p w14:paraId="3B9E34B4" w14:textId="77777777" w:rsidR="00CA713A" w:rsidRPr="000148DF" w:rsidRDefault="00CA713A" w:rsidP="00CA713A">
      <w:pPr>
        <w:pStyle w:val="a6"/>
        <w:tabs>
          <w:tab w:val="clear" w:pos="4680"/>
          <w:tab w:val="clear" w:pos="9360"/>
          <w:tab w:val="left" w:pos="2476"/>
        </w:tabs>
        <w:spacing w:before="120"/>
        <w:jc w:val="center"/>
        <w:rPr>
          <w:rFonts w:ascii="Segoe UI Semibold" w:hAnsi="Segoe UI Semibold" w:cs="Segoe UI Semibold"/>
          <w:sz w:val="22"/>
          <w:szCs w:val="22"/>
        </w:rPr>
      </w:pPr>
      <w:r>
        <w:rPr>
          <w:rFonts w:cs="Guttman Hatzvi" w:hint="cs"/>
          <w:sz w:val="22"/>
          <w:szCs w:val="22"/>
          <w:rtl/>
        </w:rPr>
        <w:t xml:space="preserve">ד"ר יושי פרג'ון </w:t>
      </w:r>
      <w:r w:rsidRPr="00A46AC3">
        <w:rPr>
          <w:rFonts w:ascii="Lucida Calligraphy" w:hAnsi="Lucida Calligraphy" w:cs="Guttman Hatzvi"/>
          <w:sz w:val="22"/>
          <w:szCs w:val="22"/>
        </w:rPr>
        <w:t>yoshifa@gmail.com</w:t>
      </w:r>
    </w:p>
    <w:p w14:paraId="1597CD48" w14:textId="42E1F330" w:rsidR="0036298A" w:rsidRDefault="0036298A" w:rsidP="00CA713A">
      <w:pPr>
        <w:pStyle w:val="20"/>
        <w:spacing w:before="120"/>
        <w:rPr>
          <w:rtl/>
        </w:rPr>
      </w:pPr>
      <w:r>
        <w:rPr>
          <w:rFonts w:hint="cs"/>
          <w:rtl/>
        </w:rPr>
        <w:t xml:space="preserve">יחס המקרא לעבדים </w:t>
      </w:r>
      <w:r>
        <w:rPr>
          <w:rtl/>
        </w:rPr>
        <w:t>–</w:t>
      </w:r>
      <w:r>
        <w:rPr>
          <w:rFonts w:hint="cs"/>
          <w:rtl/>
        </w:rPr>
        <w:t xml:space="preserve"> סקירה קצרצרה</w:t>
      </w:r>
    </w:p>
    <w:p w14:paraId="5A803E58" w14:textId="77777777" w:rsidR="00472DB4" w:rsidRDefault="00472DB4" w:rsidP="00472DB4">
      <w:pPr>
        <w:pStyle w:val="4"/>
        <w:rPr>
          <w:rtl/>
        </w:rPr>
      </w:pPr>
      <w:r>
        <w:rPr>
          <w:rFonts w:hint="cs"/>
          <w:rtl/>
        </w:rPr>
        <w:t xml:space="preserve">בני האדם שווים במהותם ולכן יש להקפיד גם על זכויות העבדים </w:t>
      </w:r>
      <w:r>
        <w:rPr>
          <w:rtl/>
        </w:rPr>
        <w:t>–</w:t>
      </w:r>
      <w:r>
        <w:rPr>
          <w:rFonts w:hint="cs"/>
          <w:rtl/>
        </w:rPr>
        <w:t xml:space="preserve"> איוב ל"א</w:t>
      </w:r>
    </w:p>
    <w:p w14:paraId="04E4AE3C" w14:textId="77777777" w:rsidR="00472DB4" w:rsidRDefault="00472DB4" w:rsidP="00472DB4">
      <w:pPr>
        <w:spacing w:line="312" w:lineRule="auto"/>
        <w:rPr>
          <w:rtl/>
        </w:rPr>
      </w:pPr>
      <w:r w:rsidRPr="00013C37">
        <w:rPr>
          <w:rtl/>
        </w:rPr>
        <w:t>[יג] אִם־אֶמְאַ֗ס מִ</w:t>
      </w:r>
      <w:r w:rsidRPr="00013C37">
        <w:rPr>
          <w:rFonts w:hint="cs"/>
          <w:rtl/>
        </w:rPr>
        <w:t>שְׁפַּ֣</w:t>
      </w:r>
      <w:r w:rsidRPr="00013C37">
        <w:rPr>
          <w:rFonts w:hint="eastAsia"/>
          <w:rtl/>
        </w:rPr>
        <w:t>ט</w:t>
      </w:r>
      <w:r w:rsidRPr="00013C37">
        <w:rPr>
          <w:rtl/>
        </w:rPr>
        <w:t xml:space="preserve"> עַ֭בְ</w:t>
      </w:r>
      <w:r w:rsidRPr="00013C37">
        <w:rPr>
          <w:rFonts w:hint="cs"/>
          <w:rtl/>
        </w:rPr>
        <w:t>דִּ</w:t>
      </w:r>
      <w:r w:rsidRPr="00013C37">
        <w:rPr>
          <w:rFonts w:hint="eastAsia"/>
          <w:rtl/>
        </w:rPr>
        <w:t>י</w:t>
      </w:r>
      <w:r w:rsidRPr="00013C37">
        <w:rPr>
          <w:rtl/>
        </w:rPr>
        <w:t xml:space="preserve"> וַאֲמָתִ֑י </w:t>
      </w:r>
      <w:r w:rsidRPr="00013C37">
        <w:rPr>
          <w:rFonts w:hint="cs"/>
          <w:rtl/>
        </w:rPr>
        <w:t>בְּ֝</w:t>
      </w:r>
      <w:r w:rsidRPr="00013C37">
        <w:rPr>
          <w:rFonts w:hint="eastAsia"/>
          <w:rtl/>
        </w:rPr>
        <w:t>רִבָ֗ם</w:t>
      </w:r>
      <w:r w:rsidRPr="00013C37">
        <w:rPr>
          <w:rtl/>
        </w:rPr>
        <w:t xml:space="preserve"> עִ</w:t>
      </w:r>
      <w:r w:rsidRPr="00013C37">
        <w:rPr>
          <w:rFonts w:hint="cs"/>
          <w:rtl/>
        </w:rPr>
        <w:t>מָּ</w:t>
      </w:r>
      <w:r w:rsidRPr="00013C37">
        <w:rPr>
          <w:rFonts w:hint="eastAsia"/>
          <w:rtl/>
        </w:rPr>
        <w:t>דִֽי</w:t>
      </w:r>
      <w:r w:rsidRPr="00013C37">
        <w:rPr>
          <w:rtl/>
        </w:rPr>
        <w:t xml:space="preserve">: [יד] </w:t>
      </w:r>
      <w:r w:rsidRPr="00013C37">
        <w:rPr>
          <w:rFonts w:hint="cs"/>
          <w:rtl/>
        </w:rPr>
        <w:t>וּ</w:t>
      </w:r>
      <w:r w:rsidRPr="00013C37">
        <w:rPr>
          <w:rFonts w:hint="eastAsia"/>
          <w:rtl/>
        </w:rPr>
        <w:t>מָ֣ה</w:t>
      </w:r>
      <w:r w:rsidRPr="00013C37">
        <w:rPr>
          <w:rtl/>
        </w:rPr>
        <w:t xml:space="preserve"> אֶ֭עֱ</w:t>
      </w:r>
      <w:r w:rsidRPr="00013C37">
        <w:rPr>
          <w:rFonts w:hint="cs"/>
          <w:rtl/>
        </w:rPr>
        <w:t>שֶׂ</w:t>
      </w:r>
      <w:r w:rsidRPr="00013C37">
        <w:rPr>
          <w:rFonts w:hint="eastAsia"/>
          <w:rtl/>
        </w:rPr>
        <w:t>ה</w:t>
      </w:r>
      <w:r w:rsidRPr="00013C37">
        <w:rPr>
          <w:rtl/>
        </w:rPr>
        <w:t xml:space="preserve"> </w:t>
      </w:r>
      <w:r w:rsidRPr="00013C37">
        <w:rPr>
          <w:rFonts w:hint="cs"/>
          <w:rtl/>
        </w:rPr>
        <w:t>כִּֽ</w:t>
      </w:r>
      <w:r w:rsidRPr="00013C37">
        <w:rPr>
          <w:rFonts w:hint="eastAsia"/>
          <w:rtl/>
        </w:rPr>
        <w:t>י־יָק֣</w:t>
      </w:r>
      <w:r w:rsidRPr="00013C37">
        <w:rPr>
          <w:rFonts w:hint="cs"/>
          <w:rtl/>
        </w:rPr>
        <w:t>וּ</w:t>
      </w:r>
      <w:r w:rsidRPr="00013C37">
        <w:rPr>
          <w:rFonts w:hint="eastAsia"/>
          <w:rtl/>
        </w:rPr>
        <w:t>ם</w:t>
      </w:r>
      <w:r w:rsidRPr="00013C37">
        <w:rPr>
          <w:rtl/>
        </w:rPr>
        <w:t xml:space="preserve"> אֵ֑ל וְכִי־יִ֝פְקֹ֗ד מָ֣ה אֲ</w:t>
      </w:r>
      <w:r w:rsidRPr="00013C37">
        <w:rPr>
          <w:rFonts w:hint="cs"/>
          <w:rtl/>
        </w:rPr>
        <w:t>שִׁ</w:t>
      </w:r>
      <w:r w:rsidRPr="00013C37">
        <w:rPr>
          <w:rFonts w:hint="eastAsia"/>
          <w:rtl/>
        </w:rPr>
        <w:t>יבֶֽ</w:t>
      </w:r>
      <w:r w:rsidRPr="00013C37">
        <w:rPr>
          <w:rFonts w:hint="cs"/>
          <w:rtl/>
        </w:rPr>
        <w:t>נּוּ</w:t>
      </w:r>
      <w:r w:rsidRPr="00013C37">
        <w:rPr>
          <w:rtl/>
        </w:rPr>
        <w:t>: [טו] הֲֽלֹא־בַ֭</w:t>
      </w:r>
      <w:r w:rsidRPr="00013C37">
        <w:rPr>
          <w:rFonts w:hint="cs"/>
          <w:rtl/>
        </w:rPr>
        <w:t>בֶּ</w:t>
      </w:r>
      <w:r w:rsidRPr="00013C37">
        <w:rPr>
          <w:rFonts w:hint="eastAsia"/>
          <w:rtl/>
        </w:rPr>
        <w:t>טֶן</w:t>
      </w:r>
      <w:r w:rsidRPr="00013C37">
        <w:rPr>
          <w:rtl/>
        </w:rPr>
        <w:t xml:space="preserve"> עֹ</w:t>
      </w:r>
      <w:r w:rsidRPr="00013C37">
        <w:rPr>
          <w:rFonts w:hint="cs"/>
          <w:rtl/>
        </w:rPr>
        <w:t>שֵׂ֣</w:t>
      </w:r>
      <w:r w:rsidRPr="00013C37">
        <w:rPr>
          <w:rFonts w:hint="eastAsia"/>
          <w:rtl/>
        </w:rPr>
        <w:t>נִי</w:t>
      </w:r>
      <w:r w:rsidRPr="00013C37">
        <w:rPr>
          <w:rtl/>
        </w:rPr>
        <w:t xml:space="preserve"> עָ</w:t>
      </w:r>
      <w:r w:rsidRPr="00013C37">
        <w:rPr>
          <w:rFonts w:hint="cs"/>
          <w:rtl/>
        </w:rPr>
        <w:t>שָׂ֑</w:t>
      </w:r>
      <w:r w:rsidRPr="00013C37">
        <w:rPr>
          <w:rFonts w:hint="eastAsia"/>
          <w:rtl/>
        </w:rPr>
        <w:t>ה</w:t>
      </w:r>
      <w:r w:rsidRPr="00013C37">
        <w:rPr>
          <w:rFonts w:hint="cs"/>
          <w:rtl/>
        </w:rPr>
        <w:t>וּ</w:t>
      </w:r>
      <w:r w:rsidRPr="00013C37">
        <w:rPr>
          <w:rtl/>
        </w:rPr>
        <w:t xml:space="preserve"> וַ֝יְכֻנֶ֗</w:t>
      </w:r>
      <w:r w:rsidRPr="00013C37">
        <w:rPr>
          <w:rFonts w:hint="cs"/>
          <w:rtl/>
        </w:rPr>
        <w:t>נּוּ</w:t>
      </w:r>
      <w:r w:rsidRPr="00013C37">
        <w:rPr>
          <w:rtl/>
        </w:rPr>
        <w:t xml:space="preserve"> </w:t>
      </w:r>
      <w:r w:rsidRPr="00013C37">
        <w:rPr>
          <w:rFonts w:hint="cs"/>
          <w:rtl/>
        </w:rPr>
        <w:t>בָּ</w:t>
      </w:r>
      <w:r w:rsidRPr="00013C37">
        <w:rPr>
          <w:rFonts w:hint="eastAsia"/>
          <w:rtl/>
        </w:rPr>
        <w:t>רֶ֥חֶם</w:t>
      </w:r>
      <w:r w:rsidRPr="00013C37">
        <w:rPr>
          <w:rtl/>
        </w:rPr>
        <w:t xml:space="preserve"> אֶחָֽד:</w:t>
      </w:r>
    </w:p>
    <w:p w14:paraId="53FCD55D" w14:textId="77777777" w:rsidR="00472DB4" w:rsidRDefault="00472DB4" w:rsidP="00472DB4">
      <w:pPr>
        <w:pStyle w:val="4"/>
        <w:rPr>
          <w:rtl/>
        </w:rPr>
      </w:pPr>
      <w:r>
        <w:rPr>
          <w:rFonts w:hint="cs"/>
          <w:rtl/>
        </w:rPr>
        <w:t xml:space="preserve">השוואה בין אדון לבין עבדו </w:t>
      </w:r>
      <w:r>
        <w:rPr>
          <w:rtl/>
        </w:rPr>
        <w:t>–</w:t>
      </w:r>
      <w:r>
        <w:rPr>
          <w:rFonts w:hint="cs"/>
          <w:rtl/>
        </w:rPr>
        <w:t xml:space="preserve"> קהלת ז'</w:t>
      </w:r>
    </w:p>
    <w:p w14:paraId="25923903" w14:textId="77777777" w:rsidR="00472DB4" w:rsidRPr="000C159B" w:rsidRDefault="00472DB4" w:rsidP="00472DB4">
      <w:pPr>
        <w:spacing w:line="312" w:lineRule="auto"/>
      </w:pPr>
      <w:r>
        <w:rPr>
          <w:rFonts w:ascii="David" w:hAnsi="David" w:hint="cs"/>
          <w:rtl/>
          <w:lang w:eastAsia="en-US"/>
        </w:rPr>
        <w:t>[</w:t>
      </w:r>
      <w:r w:rsidRPr="0037243E">
        <w:rPr>
          <w:rFonts w:ascii="David" w:hAnsi="David"/>
          <w:rtl/>
          <w:lang w:eastAsia="en-US"/>
        </w:rPr>
        <w:t>כא] גַּ֤ם לְכָל־הַדְּבָרִים֙ אֲשֶׁ֣ר יְדַבֵּ֔רוּ אַל־תִּתֵּ֖ן לִבֶּ֑ךָ אֲשֶׁ֛ר לֹא־תִשְׁמַ֥ע אֶֽת־עַבְדְּךָ֖ מְקַלֲלֶֽךָ: [כב] כִּ֛י גַּם־פְּעָמִ֥ים רַבּ֖וֹת יָדַ֣ע לִבֶּ֑ךָ אֲשֶׁ֥ר גַּם־</w:t>
      </w:r>
      <w:r>
        <w:rPr>
          <w:rFonts w:ascii="David" w:hAnsi="David" w:hint="cs"/>
          <w:rtl/>
          <w:lang w:eastAsia="en-US"/>
        </w:rPr>
        <w:t>[</w:t>
      </w:r>
      <w:r w:rsidRPr="0037243E">
        <w:rPr>
          <w:rFonts w:ascii="David" w:hAnsi="David"/>
          <w:rtl/>
          <w:lang w:eastAsia="en-US"/>
        </w:rPr>
        <w:t>אַתָּ֖</w:t>
      </w:r>
      <w:r>
        <w:rPr>
          <w:rFonts w:ascii="David" w:hAnsi="David" w:hint="cs"/>
          <w:rtl/>
          <w:lang w:eastAsia="en-US"/>
        </w:rPr>
        <w:t>]</w:t>
      </w:r>
      <w:r w:rsidRPr="0037243E">
        <w:rPr>
          <w:rFonts w:ascii="David" w:hAnsi="David"/>
          <w:rtl/>
          <w:lang w:eastAsia="en-US"/>
        </w:rPr>
        <w:t xml:space="preserve"> אַתָּ֖ה קִלַּ֥לְתָּ אֲחֵרִֽים</w:t>
      </w:r>
      <w:r>
        <w:rPr>
          <w:rFonts w:ascii="David" w:hAnsi="David" w:hint="cs"/>
          <w:rtl/>
          <w:lang w:eastAsia="en-US"/>
        </w:rPr>
        <w:t>:</w:t>
      </w:r>
    </w:p>
    <w:p w14:paraId="75A1F4F7" w14:textId="77777777" w:rsidR="00472DB4" w:rsidRDefault="00472DB4" w:rsidP="00472DB4">
      <w:pPr>
        <w:pStyle w:val="4"/>
        <w:rPr>
          <w:rtl/>
        </w:rPr>
      </w:pPr>
      <w:r>
        <w:rPr>
          <w:rFonts w:hint="cs"/>
          <w:rtl/>
        </w:rPr>
        <w:t xml:space="preserve">אין הבדל בין מנוחת העבד למנוחת האדון </w:t>
      </w:r>
      <w:r>
        <w:rPr>
          <w:rtl/>
        </w:rPr>
        <w:t>–</w:t>
      </w:r>
      <w:r>
        <w:rPr>
          <w:rFonts w:hint="cs"/>
          <w:rtl/>
        </w:rPr>
        <w:t xml:space="preserve"> דברים ה'</w:t>
      </w:r>
    </w:p>
    <w:p w14:paraId="613F8F81" w14:textId="77777777" w:rsidR="00472DB4" w:rsidRPr="00DA55CB" w:rsidRDefault="00472DB4" w:rsidP="00472DB4">
      <w:pPr>
        <w:spacing w:line="312" w:lineRule="auto"/>
        <w:rPr>
          <w:spacing w:val="-2"/>
        </w:rPr>
      </w:pPr>
      <w:r w:rsidRPr="00DA55CB">
        <w:rPr>
          <w:spacing w:val="-2"/>
          <w:rtl/>
        </w:rPr>
        <w:t>[</w:t>
      </w:r>
      <w:r w:rsidRPr="00DA55CB">
        <w:rPr>
          <w:rFonts w:hint="cs"/>
          <w:spacing w:val="-2"/>
          <w:rtl/>
        </w:rPr>
        <w:t>יב</w:t>
      </w:r>
      <w:r w:rsidRPr="00DA55CB">
        <w:rPr>
          <w:spacing w:val="-2"/>
          <w:rtl/>
        </w:rPr>
        <w:t>] </w:t>
      </w:r>
      <w:r w:rsidRPr="00DA55CB">
        <w:rPr>
          <w:rFonts w:hint="cs"/>
          <w:spacing w:val="-2"/>
          <w:rtl/>
        </w:rPr>
        <w:t>שָׁמ֛֖וֹר</w:t>
      </w:r>
      <w:r w:rsidRPr="00DA55CB">
        <w:rPr>
          <w:spacing w:val="-2"/>
          <w:rtl/>
        </w:rPr>
        <w:t xml:space="preserve"> </w:t>
      </w:r>
      <w:r w:rsidRPr="00DA55CB">
        <w:rPr>
          <w:rFonts w:hint="cs"/>
          <w:spacing w:val="-2"/>
          <w:rtl/>
        </w:rPr>
        <w:t>אֶת־י֥וֹם֩</w:t>
      </w:r>
      <w:r w:rsidRPr="00DA55CB">
        <w:rPr>
          <w:spacing w:val="-2"/>
          <w:rtl/>
        </w:rPr>
        <w:t xml:space="preserve"> </w:t>
      </w:r>
      <w:r w:rsidRPr="00DA55CB">
        <w:rPr>
          <w:rFonts w:hint="cs"/>
          <w:spacing w:val="-2"/>
          <w:rtl/>
        </w:rPr>
        <w:t>הַשַּׁבָּ֖֨ת</w:t>
      </w:r>
      <w:r w:rsidRPr="00DA55CB">
        <w:rPr>
          <w:spacing w:val="-2"/>
          <w:rtl/>
        </w:rPr>
        <w:t xml:space="preserve"> </w:t>
      </w:r>
      <w:r w:rsidRPr="00DA55CB">
        <w:rPr>
          <w:rFonts w:hint="cs"/>
          <w:spacing w:val="-2"/>
          <w:rtl/>
        </w:rPr>
        <w:t>לְקַדְּשׁ֑֜וֹ</w:t>
      </w:r>
      <w:r w:rsidRPr="00DA55CB">
        <w:rPr>
          <w:spacing w:val="-2"/>
          <w:rtl/>
        </w:rPr>
        <w:t xml:space="preserve"> </w:t>
      </w:r>
      <w:r w:rsidRPr="00DA55CB">
        <w:rPr>
          <w:rFonts w:hint="cs"/>
          <w:spacing w:val="-2"/>
          <w:rtl/>
        </w:rPr>
        <w:t>כַּאֲשֶׁ֥ר</w:t>
      </w:r>
      <w:r w:rsidRPr="00DA55CB">
        <w:rPr>
          <w:spacing w:val="-2"/>
          <w:rtl/>
        </w:rPr>
        <w:t xml:space="preserve"> </w:t>
      </w:r>
      <w:r w:rsidRPr="00DA55CB">
        <w:rPr>
          <w:rFonts w:hint="cs"/>
          <w:spacing w:val="-2"/>
          <w:rtl/>
        </w:rPr>
        <w:t>צִוְּךָ֖֣׀</w:t>
      </w:r>
      <w:r w:rsidRPr="00DA55CB">
        <w:rPr>
          <w:spacing w:val="-2"/>
          <w:rtl/>
        </w:rPr>
        <w:t xml:space="preserve"> </w:t>
      </w:r>
      <w:r w:rsidRPr="00DA55CB">
        <w:rPr>
          <w:rFonts w:hint="cs"/>
          <w:spacing w:val="-2"/>
          <w:rtl/>
        </w:rPr>
        <w:t>ה֣</w:t>
      </w:r>
      <w:r w:rsidRPr="00DA55CB">
        <w:rPr>
          <w:spacing w:val="-2"/>
          <w:rtl/>
        </w:rPr>
        <w:t xml:space="preserve">' </w:t>
      </w:r>
      <w:r w:rsidRPr="00DA55CB">
        <w:rPr>
          <w:rFonts w:hint="cs"/>
          <w:spacing w:val="-2"/>
          <w:rtl/>
        </w:rPr>
        <w:t>אֱלֹהֶֽ֗יךָ</w:t>
      </w:r>
      <w:r w:rsidRPr="00DA55CB">
        <w:rPr>
          <w:spacing w:val="-2"/>
          <w:rtl/>
        </w:rPr>
        <w:t>: [</w:t>
      </w:r>
      <w:r w:rsidRPr="00DA55CB">
        <w:rPr>
          <w:rFonts w:hint="cs"/>
          <w:spacing w:val="-2"/>
          <w:rtl/>
        </w:rPr>
        <w:t>יג</w:t>
      </w:r>
      <w:r w:rsidRPr="00DA55CB">
        <w:rPr>
          <w:spacing w:val="-2"/>
          <w:rtl/>
        </w:rPr>
        <w:t>] </w:t>
      </w:r>
      <w:r w:rsidRPr="00DA55CB">
        <w:rPr>
          <w:rFonts w:hint="cs"/>
          <w:spacing w:val="-2"/>
          <w:rtl/>
        </w:rPr>
        <w:t>שֵׁ֤֣שֶׁת</w:t>
      </w:r>
      <w:r w:rsidRPr="00DA55CB">
        <w:rPr>
          <w:spacing w:val="-2"/>
          <w:rtl/>
        </w:rPr>
        <w:t xml:space="preserve"> </w:t>
      </w:r>
      <w:r w:rsidRPr="00DA55CB">
        <w:rPr>
          <w:rFonts w:hint="cs"/>
          <w:spacing w:val="-2"/>
          <w:rtl/>
        </w:rPr>
        <w:t>יָמִ֣ים֙</w:t>
      </w:r>
      <w:r w:rsidRPr="00DA55CB">
        <w:rPr>
          <w:spacing w:val="-2"/>
          <w:rtl/>
        </w:rPr>
        <w:t xml:space="preserve"> </w:t>
      </w:r>
      <w:r w:rsidRPr="00DA55CB">
        <w:rPr>
          <w:rFonts w:hint="cs"/>
          <w:spacing w:val="-2"/>
          <w:rtl/>
        </w:rPr>
        <w:t>תַּעֲבֹ֔ד֘</w:t>
      </w:r>
      <w:r w:rsidRPr="00DA55CB">
        <w:rPr>
          <w:spacing w:val="-2"/>
          <w:rtl/>
        </w:rPr>
        <w:t xml:space="preserve"> </w:t>
      </w:r>
      <w:r w:rsidRPr="00DA55CB">
        <w:rPr>
          <w:rFonts w:hint="cs"/>
          <w:spacing w:val="-2"/>
          <w:rtl/>
        </w:rPr>
        <w:t>וְעָשִׂ֖֣יתָ</w:t>
      </w:r>
      <w:r w:rsidRPr="00DA55CB">
        <w:rPr>
          <w:spacing w:val="-2"/>
          <w:rtl/>
        </w:rPr>
        <w:t xml:space="preserve"> </w:t>
      </w:r>
      <w:r w:rsidRPr="00DA55CB">
        <w:rPr>
          <w:rFonts w:hint="cs"/>
          <w:spacing w:val="-2"/>
          <w:rtl/>
        </w:rPr>
        <w:t>כָּל־מְלַאכְתֶּֽךָ֒</w:t>
      </w:r>
      <w:r w:rsidRPr="00DA55CB">
        <w:rPr>
          <w:spacing w:val="-2"/>
          <w:rtl/>
        </w:rPr>
        <w:t>: [</w:t>
      </w:r>
      <w:r w:rsidRPr="00DA55CB">
        <w:rPr>
          <w:rFonts w:hint="cs"/>
          <w:spacing w:val="-2"/>
          <w:rtl/>
        </w:rPr>
        <w:t>יד</w:t>
      </w:r>
      <w:r w:rsidRPr="00DA55CB">
        <w:rPr>
          <w:spacing w:val="-2"/>
          <w:rtl/>
        </w:rPr>
        <w:t>] </w:t>
      </w:r>
      <w:r w:rsidRPr="00DA55CB">
        <w:rPr>
          <w:rFonts w:hint="cs"/>
          <w:spacing w:val="-2"/>
          <w:rtl/>
        </w:rPr>
        <w:t>וְי֨וֹם֙</w:t>
      </w:r>
      <w:r w:rsidRPr="00DA55CB">
        <w:rPr>
          <w:spacing w:val="-2"/>
          <w:rtl/>
        </w:rPr>
        <w:t xml:space="preserve"> </w:t>
      </w:r>
      <w:r w:rsidRPr="00DA55CB">
        <w:rPr>
          <w:rFonts w:hint="cs"/>
          <w:spacing w:val="-2"/>
          <w:rtl/>
        </w:rPr>
        <w:t>הַשְּׁבִיעִ֔֜י</w:t>
      </w:r>
      <w:r w:rsidRPr="00DA55CB">
        <w:rPr>
          <w:spacing w:val="-2"/>
          <w:rtl/>
        </w:rPr>
        <w:t xml:space="preserve"> </w:t>
      </w:r>
      <w:r w:rsidRPr="00DA55CB">
        <w:rPr>
          <w:rFonts w:hint="cs"/>
          <w:spacing w:val="-2"/>
          <w:rtl/>
        </w:rPr>
        <w:t>שַׁבָּ֖֣ת׀</w:t>
      </w:r>
      <w:r w:rsidRPr="00DA55CB">
        <w:rPr>
          <w:spacing w:val="-2"/>
          <w:rtl/>
        </w:rPr>
        <w:t xml:space="preserve"> </w:t>
      </w:r>
      <w:r w:rsidRPr="00DA55CB">
        <w:rPr>
          <w:rFonts w:hint="cs"/>
          <w:spacing w:val="-2"/>
          <w:rtl/>
        </w:rPr>
        <w:t>לַה֣</w:t>
      </w:r>
      <w:r w:rsidRPr="00DA55CB">
        <w:rPr>
          <w:spacing w:val="-2"/>
          <w:rtl/>
        </w:rPr>
        <w:t xml:space="preserve">' </w:t>
      </w:r>
      <w:r w:rsidRPr="00DA55CB">
        <w:rPr>
          <w:rFonts w:hint="cs"/>
          <w:spacing w:val="-2"/>
          <w:rtl/>
        </w:rPr>
        <w:t>אֱלֹהֶ֑֗יךָ</w:t>
      </w:r>
      <w:r w:rsidRPr="00DA55CB">
        <w:rPr>
          <w:spacing w:val="-2"/>
          <w:rtl/>
        </w:rPr>
        <w:t xml:space="preserve"> </w:t>
      </w:r>
      <w:r w:rsidRPr="00DA55CB">
        <w:rPr>
          <w:rFonts w:hint="cs"/>
          <w:spacing w:val="-2"/>
          <w:rtl/>
        </w:rPr>
        <w:t>לֹ֣א</w:t>
      </w:r>
      <w:r w:rsidRPr="00DA55CB">
        <w:rPr>
          <w:spacing w:val="-2"/>
          <w:rtl/>
        </w:rPr>
        <w:t xml:space="preserve"> </w:t>
      </w:r>
      <w:r w:rsidRPr="00DA55CB">
        <w:rPr>
          <w:rFonts w:hint="cs"/>
          <w:spacing w:val="-2"/>
          <w:rtl/>
        </w:rPr>
        <w:t>תַעֲשֶׂ֣ה</w:t>
      </w:r>
      <w:r w:rsidRPr="00DA55CB">
        <w:rPr>
          <w:spacing w:val="-2"/>
          <w:rtl/>
        </w:rPr>
        <w:t xml:space="preserve"> </w:t>
      </w:r>
      <w:r w:rsidRPr="00DA55CB">
        <w:rPr>
          <w:rFonts w:hint="cs"/>
          <w:spacing w:val="-2"/>
          <w:rtl/>
        </w:rPr>
        <w:t>כָל־מְלָאכָ֡ה</w:t>
      </w:r>
      <w:r w:rsidRPr="00DA55CB">
        <w:rPr>
          <w:spacing w:val="-2"/>
          <w:rtl/>
        </w:rPr>
        <w:t xml:space="preserve"> </w:t>
      </w:r>
      <w:r w:rsidRPr="00DA55CB">
        <w:rPr>
          <w:rFonts w:hint="cs"/>
          <w:spacing w:val="-2"/>
          <w:rtl/>
        </w:rPr>
        <w:t>אַתָּ֣ה</w:t>
      </w:r>
      <w:r w:rsidRPr="00DA55CB">
        <w:rPr>
          <w:spacing w:val="-2"/>
          <w:rtl/>
        </w:rPr>
        <w:t xml:space="preserve"> </w:t>
      </w:r>
      <w:r w:rsidRPr="00DA55CB">
        <w:rPr>
          <w:rFonts w:hint="cs"/>
          <w:spacing w:val="-2"/>
          <w:rtl/>
        </w:rPr>
        <w:t>וּבִנְךָֽ־וּבִתֶּ֣ךָ</w:t>
      </w:r>
      <w:r w:rsidRPr="00DA55CB">
        <w:rPr>
          <w:b/>
          <w:bCs/>
          <w:spacing w:val="-2"/>
          <w:rtl/>
        </w:rPr>
        <w:t xml:space="preserve"> </w:t>
      </w:r>
      <w:r w:rsidRPr="00DA55CB">
        <w:rPr>
          <w:rFonts w:hint="cs"/>
          <w:b/>
          <w:bCs/>
          <w:spacing w:val="-2"/>
          <w:rtl/>
        </w:rPr>
        <w:t>וְעַבְדְּךָֽ־וַ֠אֲמָתֶךָ</w:t>
      </w:r>
      <w:r w:rsidRPr="00DA55CB">
        <w:rPr>
          <w:spacing w:val="-2"/>
          <w:rtl/>
        </w:rPr>
        <w:t xml:space="preserve"> </w:t>
      </w:r>
      <w:r w:rsidRPr="00DA55CB">
        <w:rPr>
          <w:rFonts w:hint="cs"/>
          <w:spacing w:val="-2"/>
          <w:rtl/>
        </w:rPr>
        <w:t>וְשׁוֹרְךָ֨</w:t>
      </w:r>
      <w:r w:rsidRPr="00DA55CB">
        <w:rPr>
          <w:spacing w:val="-2"/>
          <w:rtl/>
        </w:rPr>
        <w:t xml:space="preserve"> </w:t>
      </w:r>
      <w:r w:rsidRPr="00DA55CB">
        <w:rPr>
          <w:rFonts w:hint="cs"/>
          <w:spacing w:val="-2"/>
          <w:rtl/>
        </w:rPr>
        <w:t>וַחֲמֹרְךָ֜</w:t>
      </w:r>
      <w:r w:rsidRPr="00DA55CB">
        <w:rPr>
          <w:spacing w:val="-2"/>
          <w:rtl/>
        </w:rPr>
        <w:t xml:space="preserve"> </w:t>
      </w:r>
      <w:r w:rsidRPr="00DA55CB">
        <w:rPr>
          <w:rFonts w:hint="cs"/>
          <w:spacing w:val="-2"/>
          <w:rtl/>
        </w:rPr>
        <w:t>וְכָל־בְּהֶמְתֶּ֗ךָ</w:t>
      </w:r>
      <w:r w:rsidRPr="00DA55CB">
        <w:rPr>
          <w:spacing w:val="-2"/>
          <w:rtl/>
        </w:rPr>
        <w:t xml:space="preserve"> </w:t>
      </w:r>
      <w:r w:rsidRPr="00DA55CB">
        <w:rPr>
          <w:rFonts w:hint="cs"/>
          <w:spacing w:val="-2"/>
          <w:rtl/>
        </w:rPr>
        <w:t>וְגֵֽרְךָ֙</w:t>
      </w:r>
      <w:r w:rsidRPr="00DA55CB">
        <w:rPr>
          <w:spacing w:val="-2"/>
          <w:rtl/>
        </w:rPr>
        <w:t xml:space="preserve"> </w:t>
      </w:r>
      <w:r w:rsidRPr="00DA55CB">
        <w:rPr>
          <w:rFonts w:hint="cs"/>
          <w:spacing w:val="-2"/>
          <w:rtl/>
        </w:rPr>
        <w:t>אֲשֶׁ֣ר</w:t>
      </w:r>
      <w:r w:rsidRPr="00DA55CB">
        <w:rPr>
          <w:spacing w:val="-2"/>
          <w:rtl/>
        </w:rPr>
        <w:t xml:space="preserve"> </w:t>
      </w:r>
      <w:r w:rsidRPr="00DA55CB">
        <w:rPr>
          <w:rFonts w:hint="cs"/>
          <w:spacing w:val="-2"/>
          <w:rtl/>
        </w:rPr>
        <w:t>בִּשְׁעָרֶ֔יךָ</w:t>
      </w:r>
      <w:r w:rsidRPr="00DA55CB">
        <w:rPr>
          <w:spacing w:val="-2"/>
          <w:rtl/>
        </w:rPr>
        <w:t xml:space="preserve"> </w:t>
      </w:r>
      <w:r w:rsidRPr="00DA55CB">
        <w:rPr>
          <w:rFonts w:hint="cs"/>
          <w:b/>
          <w:bCs/>
          <w:spacing w:val="-2"/>
          <w:rtl/>
        </w:rPr>
        <w:t>לְמַ֗עַן</w:t>
      </w:r>
      <w:r w:rsidRPr="00DA55CB">
        <w:rPr>
          <w:b/>
          <w:bCs/>
          <w:spacing w:val="-2"/>
          <w:rtl/>
        </w:rPr>
        <w:t xml:space="preserve"> </w:t>
      </w:r>
      <w:r w:rsidRPr="00DA55CB">
        <w:rPr>
          <w:rFonts w:hint="cs"/>
          <w:b/>
          <w:bCs/>
          <w:spacing w:val="-2"/>
          <w:rtl/>
        </w:rPr>
        <w:t>יָנ֛וּחַ</w:t>
      </w:r>
      <w:r w:rsidRPr="00DA55CB">
        <w:rPr>
          <w:b/>
          <w:bCs/>
          <w:spacing w:val="-2"/>
          <w:rtl/>
        </w:rPr>
        <w:t xml:space="preserve"> </w:t>
      </w:r>
      <w:r w:rsidRPr="00DA55CB">
        <w:rPr>
          <w:rFonts w:hint="cs"/>
          <w:b/>
          <w:bCs/>
          <w:spacing w:val="-2"/>
          <w:rtl/>
        </w:rPr>
        <w:t>עַבְדְּךָ֥</w:t>
      </w:r>
      <w:r w:rsidRPr="00DA55CB">
        <w:rPr>
          <w:b/>
          <w:bCs/>
          <w:spacing w:val="-2"/>
          <w:rtl/>
        </w:rPr>
        <w:t xml:space="preserve"> </w:t>
      </w:r>
      <w:r w:rsidRPr="00DA55CB">
        <w:rPr>
          <w:rFonts w:hint="cs"/>
          <w:b/>
          <w:bCs/>
          <w:spacing w:val="-2"/>
          <w:rtl/>
        </w:rPr>
        <w:t>וַאֲמָתְךָ֖</w:t>
      </w:r>
      <w:r w:rsidRPr="00DA55CB">
        <w:rPr>
          <w:b/>
          <w:bCs/>
          <w:spacing w:val="-2"/>
          <w:rtl/>
        </w:rPr>
        <w:t xml:space="preserve"> </w:t>
      </w:r>
      <w:r w:rsidRPr="00DA55CB">
        <w:rPr>
          <w:rFonts w:hint="cs"/>
          <w:b/>
          <w:bCs/>
          <w:spacing w:val="-2"/>
          <w:rtl/>
        </w:rPr>
        <w:t>כָּמֽ֑וֹךָ</w:t>
      </w:r>
      <w:r w:rsidRPr="00DA55CB">
        <w:rPr>
          <w:spacing w:val="-2"/>
          <w:rtl/>
        </w:rPr>
        <w:t>: [</w:t>
      </w:r>
      <w:r w:rsidRPr="00DA55CB">
        <w:rPr>
          <w:rFonts w:hint="cs"/>
          <w:spacing w:val="-2"/>
          <w:rtl/>
        </w:rPr>
        <w:t>טו</w:t>
      </w:r>
      <w:r w:rsidRPr="00DA55CB">
        <w:rPr>
          <w:spacing w:val="-2"/>
          <w:rtl/>
        </w:rPr>
        <w:t>] </w:t>
      </w:r>
      <w:r w:rsidRPr="00DA55CB">
        <w:rPr>
          <w:rFonts w:hint="cs"/>
          <w:b/>
          <w:bCs/>
          <w:spacing w:val="-2"/>
          <w:rtl/>
        </w:rPr>
        <w:t>וְזָכַרְתָּ֗֞</w:t>
      </w:r>
      <w:r w:rsidRPr="00DA55CB">
        <w:rPr>
          <w:b/>
          <w:bCs/>
          <w:spacing w:val="-2"/>
          <w:rtl/>
        </w:rPr>
        <w:t xml:space="preserve"> </w:t>
      </w:r>
      <w:r w:rsidRPr="00DA55CB">
        <w:rPr>
          <w:rFonts w:hint="cs"/>
          <w:b/>
          <w:bCs/>
          <w:spacing w:val="-2"/>
          <w:rtl/>
        </w:rPr>
        <w:t>כִּ֣י־עֶ֥֤בֶד</w:t>
      </w:r>
      <w:r w:rsidRPr="00DA55CB">
        <w:rPr>
          <w:b/>
          <w:bCs/>
          <w:spacing w:val="-2"/>
          <w:rtl/>
        </w:rPr>
        <w:t xml:space="preserve"> </w:t>
      </w:r>
      <w:r w:rsidRPr="00DA55CB">
        <w:rPr>
          <w:rFonts w:hint="cs"/>
          <w:b/>
          <w:bCs/>
          <w:spacing w:val="-2"/>
          <w:rtl/>
        </w:rPr>
        <w:t>הָיִ֣֙יתָ֙׀</w:t>
      </w:r>
      <w:r w:rsidRPr="00DA55CB">
        <w:rPr>
          <w:spacing w:val="-2"/>
          <w:rtl/>
        </w:rPr>
        <w:t xml:space="preserve"> </w:t>
      </w:r>
      <w:r w:rsidRPr="00DA55CB">
        <w:rPr>
          <w:rFonts w:hint="cs"/>
          <w:spacing w:val="-2"/>
          <w:rtl/>
        </w:rPr>
        <w:t>בְּאֶ֣רֶץ</w:t>
      </w:r>
      <w:r w:rsidRPr="00DA55CB">
        <w:rPr>
          <w:spacing w:val="-2"/>
          <w:rtl/>
        </w:rPr>
        <w:t xml:space="preserve"> </w:t>
      </w:r>
      <w:r w:rsidRPr="00DA55CB">
        <w:rPr>
          <w:rFonts w:hint="cs"/>
          <w:spacing w:val="-2"/>
          <w:rtl/>
        </w:rPr>
        <w:t>מִצְרַ֔֗יִם</w:t>
      </w:r>
      <w:r w:rsidRPr="00DA55CB">
        <w:rPr>
          <w:spacing w:val="-2"/>
          <w:rtl/>
        </w:rPr>
        <w:t xml:space="preserve"> </w:t>
      </w:r>
      <w:r w:rsidRPr="00DA55CB">
        <w:rPr>
          <w:rFonts w:hint="cs"/>
          <w:spacing w:val="-2"/>
          <w:rtl/>
        </w:rPr>
        <w:t>וַיֹּצִ֨אֲךָ֜֩</w:t>
      </w:r>
      <w:r w:rsidRPr="00DA55CB">
        <w:rPr>
          <w:spacing w:val="-2"/>
          <w:rtl/>
        </w:rPr>
        <w:t xml:space="preserve"> </w:t>
      </w:r>
      <w:r w:rsidRPr="00DA55CB">
        <w:rPr>
          <w:rFonts w:hint="cs"/>
          <w:spacing w:val="-2"/>
          <w:rtl/>
        </w:rPr>
        <w:t>ה֤</w:t>
      </w:r>
      <w:r w:rsidRPr="00DA55CB">
        <w:rPr>
          <w:spacing w:val="-2"/>
          <w:rtl/>
        </w:rPr>
        <w:t xml:space="preserve">' </w:t>
      </w:r>
      <w:r w:rsidRPr="00DA55CB">
        <w:rPr>
          <w:rFonts w:hint="cs"/>
          <w:spacing w:val="-2"/>
          <w:rtl/>
        </w:rPr>
        <w:t>אֱלֹהֶ֤֙יךָ֙</w:t>
      </w:r>
      <w:r w:rsidRPr="00DA55CB">
        <w:rPr>
          <w:spacing w:val="-2"/>
          <w:rtl/>
        </w:rPr>
        <w:t xml:space="preserve"> </w:t>
      </w:r>
      <w:r w:rsidRPr="00DA55CB">
        <w:rPr>
          <w:rFonts w:hint="cs"/>
          <w:spacing w:val="-2"/>
          <w:rtl/>
        </w:rPr>
        <w:t>מִשָּׁ֔ם֙</w:t>
      </w:r>
      <w:r w:rsidRPr="00DA55CB">
        <w:rPr>
          <w:spacing w:val="-2"/>
          <w:rtl/>
        </w:rPr>
        <w:t xml:space="preserve"> </w:t>
      </w:r>
      <w:r w:rsidRPr="00DA55CB">
        <w:rPr>
          <w:rFonts w:hint="cs"/>
          <w:spacing w:val="-2"/>
          <w:rtl/>
        </w:rPr>
        <w:t>בְּיָ֥֤ד</w:t>
      </w:r>
      <w:r w:rsidRPr="00DA55CB">
        <w:rPr>
          <w:spacing w:val="-2"/>
          <w:rtl/>
        </w:rPr>
        <w:t xml:space="preserve"> </w:t>
      </w:r>
      <w:r w:rsidRPr="00DA55CB">
        <w:rPr>
          <w:rFonts w:hint="cs"/>
          <w:spacing w:val="-2"/>
          <w:rtl/>
        </w:rPr>
        <w:t>חֲזָקָ֖ה֙</w:t>
      </w:r>
      <w:r w:rsidRPr="00DA55CB">
        <w:rPr>
          <w:spacing w:val="-2"/>
          <w:rtl/>
        </w:rPr>
        <w:t xml:space="preserve"> </w:t>
      </w:r>
      <w:r w:rsidRPr="00DA55CB">
        <w:rPr>
          <w:rFonts w:hint="cs"/>
          <w:spacing w:val="-2"/>
          <w:rtl/>
        </w:rPr>
        <w:t>וּבִזְרֹ֣עַ</w:t>
      </w:r>
      <w:r w:rsidRPr="00DA55CB">
        <w:rPr>
          <w:spacing w:val="-2"/>
          <w:rtl/>
        </w:rPr>
        <w:t xml:space="preserve"> </w:t>
      </w:r>
      <w:r w:rsidRPr="00DA55CB">
        <w:rPr>
          <w:rFonts w:hint="cs"/>
          <w:spacing w:val="-2"/>
          <w:rtl/>
        </w:rPr>
        <w:t>נְטוּיָ֑֔ה</w:t>
      </w:r>
      <w:r w:rsidRPr="00DA55CB">
        <w:rPr>
          <w:spacing w:val="-2"/>
          <w:rtl/>
        </w:rPr>
        <w:t xml:space="preserve"> </w:t>
      </w:r>
      <w:r w:rsidRPr="00DA55CB">
        <w:rPr>
          <w:rFonts w:hint="cs"/>
          <w:spacing w:val="-2"/>
          <w:rtl/>
        </w:rPr>
        <w:t>עַל־כֵּ֗ן</w:t>
      </w:r>
      <w:r w:rsidRPr="00DA55CB">
        <w:rPr>
          <w:spacing w:val="-2"/>
          <w:rtl/>
        </w:rPr>
        <w:t xml:space="preserve"> </w:t>
      </w:r>
      <w:r w:rsidRPr="00DA55CB">
        <w:rPr>
          <w:rFonts w:hint="cs"/>
          <w:spacing w:val="-2"/>
          <w:rtl/>
        </w:rPr>
        <w:t>צִוְּךָ֙</w:t>
      </w:r>
      <w:r w:rsidRPr="00DA55CB">
        <w:rPr>
          <w:spacing w:val="-2"/>
          <w:rtl/>
        </w:rPr>
        <w:t xml:space="preserve"> </w:t>
      </w:r>
      <w:r w:rsidRPr="00DA55CB">
        <w:rPr>
          <w:rFonts w:hint="cs"/>
          <w:spacing w:val="-2"/>
          <w:rtl/>
        </w:rPr>
        <w:t>ה֣</w:t>
      </w:r>
      <w:r w:rsidRPr="00DA55CB">
        <w:rPr>
          <w:spacing w:val="-2"/>
          <w:rtl/>
        </w:rPr>
        <w:t xml:space="preserve">' </w:t>
      </w:r>
      <w:r w:rsidRPr="00DA55CB">
        <w:rPr>
          <w:rFonts w:hint="cs"/>
          <w:spacing w:val="-2"/>
          <w:rtl/>
        </w:rPr>
        <w:t>אֱלֹהֶ֔יךָ</w:t>
      </w:r>
      <w:r w:rsidRPr="00DA55CB">
        <w:rPr>
          <w:spacing w:val="-2"/>
          <w:rtl/>
        </w:rPr>
        <w:t xml:space="preserve"> </w:t>
      </w:r>
      <w:r w:rsidRPr="00DA55CB">
        <w:rPr>
          <w:rFonts w:hint="cs"/>
          <w:spacing w:val="-2"/>
          <w:rtl/>
        </w:rPr>
        <w:t>לַעֲשׂ֖וֹת</w:t>
      </w:r>
      <w:r w:rsidRPr="00DA55CB">
        <w:rPr>
          <w:spacing w:val="-2"/>
          <w:rtl/>
        </w:rPr>
        <w:t xml:space="preserve"> </w:t>
      </w:r>
      <w:r w:rsidRPr="00DA55CB">
        <w:rPr>
          <w:rFonts w:hint="cs"/>
          <w:spacing w:val="-2"/>
          <w:rtl/>
        </w:rPr>
        <w:t>אֶת־י֥וֹם</w:t>
      </w:r>
      <w:r w:rsidRPr="00DA55CB">
        <w:rPr>
          <w:spacing w:val="-2"/>
          <w:rtl/>
        </w:rPr>
        <w:t xml:space="preserve"> </w:t>
      </w:r>
      <w:r w:rsidRPr="00DA55CB">
        <w:rPr>
          <w:rFonts w:hint="cs"/>
          <w:spacing w:val="-2"/>
          <w:rtl/>
        </w:rPr>
        <w:t>הַשַּׁבָּֽת</w:t>
      </w:r>
      <w:r w:rsidRPr="00DA55CB">
        <w:rPr>
          <w:spacing w:val="-2"/>
          <w:rtl/>
        </w:rPr>
        <w:t>:</w:t>
      </w:r>
    </w:p>
    <w:p w14:paraId="50B3830E" w14:textId="77777777" w:rsidR="00472DB4" w:rsidRDefault="00472DB4" w:rsidP="00472DB4">
      <w:pPr>
        <w:pStyle w:val="4"/>
        <w:rPr>
          <w:rtl/>
        </w:rPr>
      </w:pPr>
      <w:r>
        <w:rPr>
          <w:rFonts w:hint="cs"/>
          <w:rtl/>
        </w:rPr>
        <w:t xml:space="preserve">גם עבדך צריך לשמוח בשמחת החג </w:t>
      </w:r>
      <w:r>
        <w:rPr>
          <w:rtl/>
        </w:rPr>
        <w:t>–</w:t>
      </w:r>
      <w:r>
        <w:rPr>
          <w:rFonts w:hint="cs"/>
          <w:rtl/>
        </w:rPr>
        <w:t xml:space="preserve"> דברים ט"ז</w:t>
      </w:r>
    </w:p>
    <w:p w14:paraId="11B79FBB" w14:textId="7A68F07E" w:rsidR="00472DB4" w:rsidRPr="005B016B" w:rsidRDefault="00472DB4" w:rsidP="00472DB4">
      <w:pPr>
        <w:spacing w:line="312" w:lineRule="auto"/>
      </w:pPr>
      <w:r w:rsidRPr="005B016B">
        <w:rPr>
          <w:rtl/>
        </w:rPr>
        <w:t xml:space="preserve">[י] וְעָשִׂ֜יתָ חַ֤ג שָׁבֻעוֹת֙ לַה֣' אֱלֹהֶ֔יךָ </w:t>
      </w:r>
      <w:r w:rsidR="00D02E6B">
        <w:rPr>
          <w:rFonts w:hint="cs"/>
          <w:rtl/>
        </w:rPr>
        <w:t>...</w:t>
      </w:r>
      <w:r w:rsidRPr="005B016B">
        <w:rPr>
          <w:rtl/>
        </w:rPr>
        <w:t xml:space="preserve"> [יא] </w:t>
      </w:r>
      <w:r w:rsidRPr="00712CAD">
        <w:rPr>
          <w:b/>
          <w:bCs/>
          <w:shd w:val="clear" w:color="auto" w:fill="D9D9D9" w:themeFill="background1" w:themeFillShade="D9"/>
          <w:rtl/>
        </w:rPr>
        <w:t>וְשָׂמַחְתָּ֞</w:t>
      </w:r>
      <w:r w:rsidRPr="005B016B">
        <w:rPr>
          <w:b/>
          <w:bCs/>
          <w:rtl/>
        </w:rPr>
        <w:t xml:space="preserve"> לִפְנֵ֣י׀ ה֣' אֱלֹהֶ֗יךָ אַתָּ֨ה וּבִנְךָ֣ וּבִתֶּךָ֘ וְעַבְדְּךָ֣ וַאֲמָתֶךָ֒</w:t>
      </w:r>
      <w:r w:rsidRPr="005B016B">
        <w:rPr>
          <w:rtl/>
        </w:rPr>
        <w:t xml:space="preserve"> וְהַלֵּוִי֙ אֲשֶׁ֣ר בִּשְׁעָרֶ֔יךָ וְהַגֵּ֛ר וְהַיָּת֥וֹם וְהָאַלְמָנָ֖ה אֲשֶׁ֣ר בְּקִרְבֶּ֑ךָ</w:t>
      </w:r>
      <w:r w:rsidR="00D02E6B">
        <w:rPr>
          <w:rFonts w:hint="cs"/>
          <w:rtl/>
        </w:rPr>
        <w:t>...</w:t>
      </w:r>
      <w:r w:rsidRPr="005B016B">
        <w:rPr>
          <w:rtl/>
        </w:rPr>
        <w:t xml:space="preserve"> [יב] </w:t>
      </w:r>
      <w:r w:rsidRPr="00712CAD">
        <w:rPr>
          <w:b/>
          <w:bCs/>
          <w:shd w:val="clear" w:color="auto" w:fill="D9D9D9" w:themeFill="background1" w:themeFillShade="D9"/>
          <w:rtl/>
        </w:rPr>
        <w:t>וְזָ֣כַרְתָּ֔ כִּי־עֶ֥בֶד הָיִ֖יתָ בְּמִצְרָ֑יִם</w:t>
      </w:r>
      <w:r w:rsidRPr="005B016B">
        <w:rPr>
          <w:rtl/>
        </w:rPr>
        <w:t xml:space="preserve"> וְשָׁמַרְתָּ֣ וְעָשִׂ֔יתָ אֶת־הַחֻקִּ֖ים הָאֵֽלֶּה:</w:t>
      </w:r>
      <w:r w:rsidR="00DC46B8">
        <w:rPr>
          <w:rFonts w:hint="cs"/>
          <w:rtl/>
        </w:rPr>
        <w:t xml:space="preserve"> </w:t>
      </w:r>
    </w:p>
    <w:p w14:paraId="76549D2D" w14:textId="2D223D56" w:rsidR="00700DD3" w:rsidRDefault="002D2299" w:rsidP="00700DD3">
      <w:pPr>
        <w:pStyle w:val="20"/>
        <w:rPr>
          <w:rtl/>
        </w:rPr>
      </w:pPr>
      <w:r>
        <w:rPr>
          <w:rFonts w:hint="cs"/>
          <w:rtl/>
        </w:rPr>
        <w:t xml:space="preserve">דיני עבד עברי (שמות כ"א, </w:t>
      </w:r>
      <w:r w:rsidR="00C75E8F">
        <w:rPr>
          <w:rFonts w:hint="cs"/>
          <w:rtl/>
        </w:rPr>
        <w:t>ב</w:t>
      </w:r>
      <w:r w:rsidR="00AA359A">
        <w:rPr>
          <w:rFonts w:hint="cs"/>
          <w:rtl/>
        </w:rPr>
        <w:t>-</w:t>
      </w:r>
      <w:r w:rsidR="00716E1A">
        <w:rPr>
          <w:rFonts w:hint="cs"/>
          <w:rtl/>
        </w:rPr>
        <w:t>ו)</w:t>
      </w:r>
    </w:p>
    <w:p w14:paraId="7BE4D5C8" w14:textId="11F94E53" w:rsidR="00234C19" w:rsidRPr="00E629A7" w:rsidRDefault="00A42834" w:rsidP="00652909">
      <w:pPr>
        <w:pStyle w:val="4"/>
        <w:rPr>
          <w:sz w:val="20"/>
          <w:szCs w:val="22"/>
          <w:rtl/>
        </w:rPr>
      </w:pPr>
      <w:r w:rsidRPr="00E629A7">
        <w:rPr>
          <w:rFonts w:hint="cs"/>
          <w:sz w:val="20"/>
          <w:szCs w:val="22"/>
          <w:rtl/>
        </w:rPr>
        <w:t xml:space="preserve">דיני העבד </w:t>
      </w:r>
      <w:r w:rsidRPr="00E629A7">
        <w:rPr>
          <w:rFonts w:hint="cs"/>
          <w:sz w:val="20"/>
          <w:szCs w:val="20"/>
          <w:rtl/>
        </w:rPr>
        <w:t>העברי</w:t>
      </w:r>
      <w:r w:rsidRPr="00E629A7">
        <w:rPr>
          <w:rFonts w:hint="cs"/>
          <w:sz w:val="20"/>
          <w:szCs w:val="22"/>
          <w:rtl/>
        </w:rPr>
        <w:t xml:space="preserve"> (שמות כ"א, ב-ו)</w:t>
      </w:r>
    </w:p>
    <w:p w14:paraId="243E72E3" w14:textId="26A4AE22" w:rsidR="00A42834" w:rsidRPr="00A42834" w:rsidRDefault="00A42834" w:rsidP="008C044E">
      <w:r w:rsidRPr="00A42834">
        <w:rPr>
          <w:rtl/>
        </w:rPr>
        <w:t>[ב] כִּי תִקְנֶה עֶבֶד עִבְרִי שֵׁשׁ שָׁנִים יַעֲבֹד וּבַשְּׁבִעִת יֵצֵא לַחָפְשִׁי חִנָּם: [ג] אִם־בְּגַפּוֹ יָבֹא בְּגַפּוֹ יֵצֵא אִם־בַּעַל אִשָּׁה הוּא וְיָצְאָה אִשְׁתּוֹ עִמּוֹ: [ד] אִם־אֲדֹנָיו יִתֶּן־לוֹ אִשָּׁה וְיָלְדָה־לוֹ בָנִים אוֹ בָנוֹת הָאִשָּׁה וִילָדֶיהָ תִּהְיֶה לַאדֹנֶיהָ וְהוּא יֵצֵא בְגַפּוֹ: [ה] וְאִם־אָמֹר יֹאמַר הָעֶבֶד אָהַבְתִּי אֶת־אֲדֹנִי אֶת־אִשְׁתִּי וְאֶת־בָּנָי לֹא אֵצֵא חָפְשִׁי: [ו] וְהִגִּישׁוֹ אֲדֹנָיו אֶל־הָאֱלֹהִים וְהִגִּישׁוֹ אֶל־הַדֶּלֶת אוֹ אֶל־הַמְּזוּזָה וְרָצַע אֲדֹנָיו אֶת־אָזְנוֹ בַּמַּרְצֵעַ וַעֲבָדוֹ לְעֹלָם:</w:t>
      </w:r>
    </w:p>
    <w:p w14:paraId="074357F2" w14:textId="3E2ADC7E" w:rsidR="00B42748" w:rsidRPr="00446EA6" w:rsidRDefault="00D8031E" w:rsidP="00652909">
      <w:pPr>
        <w:pStyle w:val="4"/>
        <w:rPr>
          <w:rtl/>
        </w:rPr>
      </w:pPr>
      <w:r>
        <w:rPr>
          <w:noProof/>
          <w:rtl/>
        </w:rPr>
        <mc:AlternateContent>
          <mc:Choice Requires="wpg">
            <w:drawing>
              <wp:anchor distT="0" distB="0" distL="114300" distR="114300" simplePos="0" relativeHeight="251658241" behindDoc="0" locked="0" layoutInCell="1" allowOverlap="1" wp14:anchorId="00F31C5F" wp14:editId="2ABD10CE">
                <wp:simplePos x="0" y="0"/>
                <wp:positionH relativeFrom="column">
                  <wp:posOffset>5543550</wp:posOffset>
                </wp:positionH>
                <wp:positionV relativeFrom="paragraph">
                  <wp:posOffset>21730335</wp:posOffset>
                </wp:positionV>
                <wp:extent cx="463550" cy="1669415"/>
                <wp:effectExtent l="0" t="0" r="12700" b="26035"/>
                <wp:wrapNone/>
                <wp:docPr id="10" name="קבוצה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669415"/>
                          <a:chOff x="9667" y="11467"/>
                          <a:chExt cx="730" cy="2631"/>
                        </a:xfrm>
                      </wpg:grpSpPr>
                      <wps:wsp>
                        <wps:cNvPr id="11" name="AutoShape 7"/>
                        <wps:cNvSpPr>
                          <a:spLocks/>
                        </wps:cNvSpPr>
                        <wps:spPr bwMode="auto">
                          <a:xfrm>
                            <a:off x="9667" y="11467"/>
                            <a:ext cx="730" cy="2631"/>
                          </a:xfrm>
                          <a:prstGeom prst="rightBracket">
                            <a:avLst>
                              <a:gd name="adj" fmla="val 300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SpPr>
                          <a:spLocks/>
                        </wps:cNvSpPr>
                        <wps:spPr bwMode="auto">
                          <a:xfrm>
                            <a:off x="9667" y="11868"/>
                            <a:ext cx="449" cy="1706"/>
                          </a:xfrm>
                          <a:prstGeom prst="rightBracket">
                            <a:avLst>
                              <a:gd name="adj" fmla="val 316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9"/>
                        <wps:cNvSpPr>
                          <a:spLocks/>
                        </wps:cNvSpPr>
                        <wps:spPr bwMode="auto">
                          <a:xfrm>
                            <a:off x="9667" y="12525"/>
                            <a:ext cx="253" cy="537"/>
                          </a:xfrm>
                          <a:prstGeom prst="rightBracket">
                            <a:avLst>
                              <a:gd name="adj" fmla="val 176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BE0FB" id="קבוצה 10" o:spid="_x0000_s1026" style="position:absolute;left:0;text-align:left;margin-left:436.5pt;margin-top:1711.05pt;width:36.5pt;height:131.45pt;z-index:251663360" coordorigin="9667,11467" coordsize="730,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7" type="#_x0000_t86" style="position:absolute;left:9667;top:11467;width:730;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"/>
                <v:shape id="AutoShape 8" o:spid="_x0000_s1028" type="#_x0000_t86" style="position:absolute;left:9667;top:11868;width:449;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"/>
                <v:shape id="AutoShape 9" o:spid="_x0000_s1029" type="#_x0000_t86" style="position:absolute;left:9667;top:12525;width:25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"/>
              </v:group>
            </w:pict>
          </mc:Fallback>
        </mc:AlternateContent>
      </w:r>
      <w:r w:rsidR="00F30D36" w:rsidRPr="00446EA6">
        <w:rPr>
          <w:rFonts w:hint="cs"/>
          <w:rtl/>
        </w:rPr>
        <w:t xml:space="preserve">למה פתחה התורה בעבד עברי? </w:t>
      </w:r>
      <w:r w:rsidR="00B42748" w:rsidRPr="00446EA6">
        <w:rPr>
          <w:rtl/>
        </w:rPr>
        <w:t>לקח טוב</w:t>
      </w:r>
      <w:r w:rsidR="00D400FF" w:rsidRPr="00446EA6">
        <w:rPr>
          <w:rFonts w:hint="cs"/>
          <w:rtl/>
        </w:rPr>
        <w:t xml:space="preserve"> (פסיקתא זוטרתא</w:t>
      </w:r>
      <w:r w:rsidR="00B42748" w:rsidRPr="00446EA6">
        <w:rPr>
          <w:rtl/>
        </w:rPr>
        <w:t xml:space="preserve">) שמות </w:t>
      </w:r>
      <w:r w:rsidR="00B42748" w:rsidRPr="00446EA6">
        <w:rPr>
          <w:rFonts w:hint="cs"/>
          <w:rtl/>
        </w:rPr>
        <w:t>כ"א, ב</w:t>
      </w:r>
    </w:p>
    <w:p w14:paraId="3D3A7911" w14:textId="43FF726B" w:rsidR="00B42748" w:rsidRPr="00B42748" w:rsidRDefault="00B42748" w:rsidP="008C044E">
      <w:r w:rsidRPr="00B1402F">
        <w:rPr>
          <w:rtl/>
        </w:rPr>
        <w:t>פתח במשפט עבד עברי, לפי שהיו עבדים במצרים ופדאם הקדוש ברוך הוא ונתן להם חירות</w:t>
      </w:r>
      <w:r w:rsidR="004C56A0">
        <w:rPr>
          <w:rFonts w:hint="cs"/>
          <w:rtl/>
        </w:rPr>
        <w:t>.</w:t>
      </w:r>
      <w:r w:rsidRPr="00B1402F">
        <w:rPr>
          <w:rtl/>
        </w:rPr>
        <w:t xml:space="preserve"> לפיכך צוה את ישראל בראשונה שלא לשעבד איש באחיו בפרך, ולא לשעבדו לדורות, כי אם עד השנה השביעית, שנאמר</w:t>
      </w:r>
      <w:r w:rsidR="00D65891">
        <w:rPr>
          <w:rFonts w:hint="cs"/>
          <w:rtl/>
        </w:rPr>
        <w:t>:</w:t>
      </w:r>
      <w:r w:rsidRPr="00B1402F">
        <w:rPr>
          <w:rtl/>
        </w:rPr>
        <w:t xml:space="preserve"> </w:t>
      </w:r>
      <w:r w:rsidR="00D65891">
        <w:rPr>
          <w:rFonts w:hint="cs"/>
          <w:rtl/>
        </w:rPr>
        <w:t>"</w:t>
      </w:r>
      <w:r w:rsidRPr="00B1402F">
        <w:rPr>
          <w:rtl/>
        </w:rPr>
        <w:t>כי עבדי הם אשר (הוצאתים) [הוצאתי אותם] מארץ מצרים לא ימכרו ממכרת עבד</w:t>
      </w:r>
      <w:r w:rsidR="00D65891">
        <w:rPr>
          <w:rFonts w:hint="cs"/>
          <w:rtl/>
        </w:rPr>
        <w:t>"</w:t>
      </w:r>
      <w:r w:rsidRPr="00B1402F">
        <w:rPr>
          <w:rtl/>
        </w:rPr>
        <w:t xml:space="preserve"> (ויקרא כ</w:t>
      </w:r>
      <w:r w:rsidR="00D65891">
        <w:rPr>
          <w:rFonts w:hint="cs"/>
          <w:rtl/>
        </w:rPr>
        <w:t>"</w:t>
      </w:r>
      <w:r>
        <w:rPr>
          <w:rtl/>
        </w:rPr>
        <w:t>ה מב)</w:t>
      </w:r>
      <w:r w:rsidR="00D65891">
        <w:rPr>
          <w:rFonts w:hint="cs"/>
          <w:rtl/>
        </w:rPr>
        <w:t>.</w:t>
      </w:r>
      <w:r>
        <w:rPr>
          <w:rtl/>
        </w:rPr>
        <w:t xml:space="preserve"> לפיכך פתח במשפט עבד עברי</w:t>
      </w:r>
      <w:r>
        <w:rPr>
          <w:rFonts w:hint="cs"/>
          <w:rtl/>
        </w:rPr>
        <w:t>.</w:t>
      </w:r>
    </w:p>
    <w:p w14:paraId="7672FF97" w14:textId="59E5E220" w:rsidR="005E4ED5" w:rsidRDefault="005E4ED5" w:rsidP="00652909">
      <w:pPr>
        <w:pStyle w:val="4"/>
        <w:rPr>
          <w:rtl/>
        </w:rPr>
      </w:pPr>
      <w:r>
        <w:rPr>
          <w:rFonts w:hint="cs"/>
          <w:rtl/>
        </w:rPr>
        <w:t xml:space="preserve">גם עשרת הדברות פותחים ביציאת העבד העברי </w:t>
      </w:r>
      <w:r>
        <w:rPr>
          <w:rtl/>
        </w:rPr>
        <w:t>–</w:t>
      </w:r>
      <w:r>
        <w:rPr>
          <w:rFonts w:hint="cs"/>
          <w:rtl/>
        </w:rPr>
        <w:t xml:space="preserve"> רמב"ן, כ"א, ב</w:t>
      </w:r>
    </w:p>
    <w:p w14:paraId="19C07F3A" w14:textId="6D4CB2AA" w:rsidR="005E4ED5" w:rsidRPr="005E4ED5" w:rsidRDefault="005E4ED5" w:rsidP="005E4ED5">
      <w:r w:rsidRPr="0004731A">
        <w:rPr>
          <w:rFonts w:hint="eastAsia"/>
          <w:sz w:val="26"/>
          <w:rtl/>
        </w:rPr>
        <w:t>כי</w:t>
      </w:r>
      <w:r w:rsidRPr="0004731A">
        <w:rPr>
          <w:sz w:val="26"/>
          <w:rtl/>
        </w:rPr>
        <w:t xml:space="preserve"> </w:t>
      </w:r>
      <w:r w:rsidRPr="0004731A">
        <w:rPr>
          <w:rFonts w:hint="eastAsia"/>
          <w:sz w:val="26"/>
          <w:rtl/>
        </w:rPr>
        <w:t>תקנה</w:t>
      </w:r>
      <w:r w:rsidRPr="0004731A">
        <w:rPr>
          <w:sz w:val="26"/>
          <w:rtl/>
        </w:rPr>
        <w:t xml:space="preserve"> </w:t>
      </w:r>
      <w:r w:rsidRPr="0004731A">
        <w:rPr>
          <w:rFonts w:hint="eastAsia"/>
          <w:sz w:val="26"/>
          <w:rtl/>
        </w:rPr>
        <w:t>עבד</w:t>
      </w:r>
      <w:r w:rsidRPr="0004731A">
        <w:rPr>
          <w:sz w:val="26"/>
          <w:rtl/>
        </w:rPr>
        <w:t xml:space="preserve"> </w:t>
      </w:r>
      <w:r w:rsidRPr="0004731A">
        <w:rPr>
          <w:rFonts w:hint="eastAsia"/>
          <w:sz w:val="26"/>
          <w:rtl/>
        </w:rPr>
        <w:t>עברי</w:t>
      </w:r>
      <w:r w:rsidRPr="0004731A">
        <w:rPr>
          <w:sz w:val="26"/>
          <w:rtl/>
        </w:rPr>
        <w:t xml:space="preserve"> - </w:t>
      </w:r>
      <w:r w:rsidRPr="0004731A">
        <w:rPr>
          <w:rFonts w:hint="eastAsia"/>
          <w:sz w:val="26"/>
          <w:rtl/>
        </w:rPr>
        <w:t>התחיל</w:t>
      </w:r>
      <w:r w:rsidRPr="0004731A">
        <w:rPr>
          <w:sz w:val="26"/>
          <w:rtl/>
        </w:rPr>
        <w:t xml:space="preserve"> </w:t>
      </w:r>
      <w:r w:rsidRPr="0004731A">
        <w:rPr>
          <w:rFonts w:hint="eastAsia"/>
          <w:sz w:val="26"/>
          <w:rtl/>
        </w:rPr>
        <w:t>המשפט</w:t>
      </w:r>
      <w:r w:rsidRPr="0004731A">
        <w:rPr>
          <w:sz w:val="26"/>
          <w:rtl/>
        </w:rPr>
        <w:t xml:space="preserve"> </w:t>
      </w:r>
      <w:r w:rsidRPr="0004731A">
        <w:rPr>
          <w:rFonts w:hint="eastAsia"/>
          <w:sz w:val="26"/>
          <w:rtl/>
        </w:rPr>
        <w:t>הראשון</w:t>
      </w:r>
      <w:r w:rsidRPr="0004731A">
        <w:rPr>
          <w:sz w:val="26"/>
          <w:rtl/>
        </w:rPr>
        <w:t xml:space="preserve"> </w:t>
      </w:r>
      <w:r w:rsidRPr="0004731A">
        <w:rPr>
          <w:rFonts w:hint="eastAsia"/>
          <w:sz w:val="26"/>
          <w:rtl/>
        </w:rPr>
        <w:t>בעבד</w:t>
      </w:r>
      <w:r w:rsidRPr="0004731A">
        <w:rPr>
          <w:sz w:val="26"/>
          <w:rtl/>
        </w:rPr>
        <w:t xml:space="preserve"> </w:t>
      </w:r>
      <w:r w:rsidRPr="0004731A">
        <w:rPr>
          <w:rFonts w:hint="eastAsia"/>
          <w:sz w:val="26"/>
          <w:rtl/>
        </w:rPr>
        <w:t>עברי</w:t>
      </w:r>
      <w:r w:rsidRPr="0004731A">
        <w:rPr>
          <w:sz w:val="26"/>
          <w:rtl/>
        </w:rPr>
        <w:t xml:space="preserve">, </w:t>
      </w:r>
      <w:r w:rsidRPr="0004731A">
        <w:rPr>
          <w:rFonts w:hint="eastAsia"/>
          <w:sz w:val="26"/>
          <w:rtl/>
        </w:rPr>
        <w:t>מפני</w:t>
      </w:r>
      <w:r w:rsidRPr="0004731A">
        <w:rPr>
          <w:sz w:val="26"/>
          <w:rtl/>
        </w:rPr>
        <w:t xml:space="preserve"> </w:t>
      </w:r>
      <w:r w:rsidRPr="0004731A">
        <w:rPr>
          <w:rFonts w:hint="eastAsia"/>
          <w:sz w:val="26"/>
          <w:rtl/>
        </w:rPr>
        <w:t>שיש</w:t>
      </w:r>
      <w:r w:rsidRPr="0004731A">
        <w:rPr>
          <w:sz w:val="26"/>
          <w:rtl/>
        </w:rPr>
        <w:t xml:space="preserve"> </w:t>
      </w:r>
      <w:r w:rsidRPr="0004731A">
        <w:rPr>
          <w:rFonts w:hint="eastAsia"/>
          <w:sz w:val="26"/>
          <w:rtl/>
        </w:rPr>
        <w:t>בשילוח</w:t>
      </w:r>
      <w:r w:rsidRPr="0004731A">
        <w:rPr>
          <w:sz w:val="26"/>
          <w:rtl/>
        </w:rPr>
        <w:t xml:space="preserve"> </w:t>
      </w:r>
      <w:r w:rsidRPr="0004731A">
        <w:rPr>
          <w:rFonts w:hint="eastAsia"/>
          <w:sz w:val="26"/>
          <w:rtl/>
        </w:rPr>
        <w:t>העבד</w:t>
      </w:r>
      <w:r w:rsidRPr="0004731A">
        <w:rPr>
          <w:sz w:val="26"/>
          <w:rtl/>
        </w:rPr>
        <w:t xml:space="preserve"> </w:t>
      </w:r>
      <w:r w:rsidRPr="0004731A">
        <w:rPr>
          <w:rFonts w:hint="eastAsia"/>
          <w:sz w:val="26"/>
          <w:rtl/>
        </w:rPr>
        <w:t>בשנה</w:t>
      </w:r>
      <w:r w:rsidRPr="0004731A">
        <w:rPr>
          <w:sz w:val="26"/>
          <w:rtl/>
        </w:rPr>
        <w:t xml:space="preserve"> </w:t>
      </w:r>
      <w:r w:rsidRPr="0004731A">
        <w:rPr>
          <w:rFonts w:hint="eastAsia"/>
          <w:sz w:val="26"/>
          <w:rtl/>
        </w:rPr>
        <w:t>השביעית</w:t>
      </w:r>
      <w:r w:rsidRPr="0004731A">
        <w:rPr>
          <w:sz w:val="26"/>
          <w:rtl/>
        </w:rPr>
        <w:t xml:space="preserve"> </w:t>
      </w:r>
      <w:r w:rsidRPr="0004731A">
        <w:rPr>
          <w:rFonts w:hint="eastAsia"/>
          <w:sz w:val="26"/>
          <w:rtl/>
        </w:rPr>
        <w:t>זכר</w:t>
      </w:r>
      <w:r w:rsidRPr="0004731A">
        <w:rPr>
          <w:sz w:val="26"/>
          <w:rtl/>
        </w:rPr>
        <w:t xml:space="preserve"> </w:t>
      </w:r>
      <w:r w:rsidRPr="0004731A">
        <w:rPr>
          <w:rFonts w:hint="eastAsia"/>
          <w:sz w:val="26"/>
          <w:rtl/>
        </w:rPr>
        <w:t>ליציאת</w:t>
      </w:r>
      <w:r w:rsidRPr="0004731A">
        <w:rPr>
          <w:sz w:val="26"/>
          <w:rtl/>
        </w:rPr>
        <w:t xml:space="preserve"> </w:t>
      </w:r>
      <w:r w:rsidRPr="0004731A">
        <w:rPr>
          <w:rFonts w:hint="eastAsia"/>
          <w:sz w:val="26"/>
          <w:rtl/>
        </w:rPr>
        <w:t>מצרים</w:t>
      </w:r>
      <w:r w:rsidRPr="0004731A">
        <w:rPr>
          <w:sz w:val="26"/>
          <w:rtl/>
        </w:rPr>
        <w:t xml:space="preserve"> </w:t>
      </w:r>
      <w:r w:rsidRPr="0004731A">
        <w:rPr>
          <w:rFonts w:hint="eastAsia"/>
          <w:sz w:val="26"/>
          <w:rtl/>
        </w:rPr>
        <w:t>הנזכר</w:t>
      </w:r>
      <w:r w:rsidRPr="0004731A">
        <w:rPr>
          <w:sz w:val="26"/>
          <w:rtl/>
        </w:rPr>
        <w:t xml:space="preserve"> </w:t>
      </w:r>
      <w:r w:rsidRPr="0004731A">
        <w:rPr>
          <w:rFonts w:hint="eastAsia"/>
          <w:sz w:val="26"/>
          <w:rtl/>
        </w:rPr>
        <w:t>בדבור</w:t>
      </w:r>
      <w:r w:rsidRPr="0004731A">
        <w:rPr>
          <w:sz w:val="26"/>
          <w:rtl/>
        </w:rPr>
        <w:t xml:space="preserve"> </w:t>
      </w:r>
      <w:r w:rsidRPr="0004731A">
        <w:rPr>
          <w:rFonts w:hint="eastAsia"/>
          <w:sz w:val="26"/>
          <w:rtl/>
        </w:rPr>
        <w:t>הראשון</w:t>
      </w:r>
      <w:r w:rsidRPr="0004731A">
        <w:rPr>
          <w:sz w:val="26"/>
          <w:rtl/>
        </w:rPr>
        <w:t>.</w:t>
      </w:r>
      <w:r>
        <w:rPr>
          <w:rFonts w:hint="cs"/>
          <w:rtl/>
        </w:rPr>
        <w:t>..</w:t>
      </w:r>
    </w:p>
    <w:p w14:paraId="26819083" w14:textId="67DB54CF" w:rsidR="00673912" w:rsidRDefault="00673912" w:rsidP="00652909">
      <w:pPr>
        <w:pStyle w:val="4"/>
        <w:rPr>
          <w:rtl/>
        </w:rPr>
      </w:pPr>
      <w:r>
        <w:rPr>
          <w:rFonts w:hint="cs"/>
          <w:rtl/>
        </w:rPr>
        <w:t xml:space="preserve">מה מקור המונח "עברי"? </w:t>
      </w:r>
      <w:r w:rsidRPr="00673912">
        <w:rPr>
          <w:rtl/>
        </w:rPr>
        <w:t>מ"ד קאסוטו, פירוש על ספר שמו</w:t>
      </w:r>
      <w:r>
        <w:rPr>
          <w:rFonts w:hint="cs"/>
          <w:rtl/>
        </w:rPr>
        <w:t>ת</w:t>
      </w:r>
      <w:r w:rsidRPr="00673912">
        <w:rPr>
          <w:rtl/>
        </w:rPr>
        <w:t>, עמ' 185-184</w:t>
      </w:r>
    </w:p>
    <w:p w14:paraId="1AD1333A" w14:textId="27AD58B4" w:rsidR="00673912" w:rsidRPr="00673912" w:rsidRDefault="00673912" w:rsidP="00673912">
      <w:r w:rsidRPr="0004731A">
        <w:rPr>
          <w:rFonts w:hint="cs"/>
          <w:sz w:val="26"/>
          <w:rtl/>
        </w:rPr>
        <w:t>(4) לפי ההלכה המאוחרת קובעת פיסקה זו את דיני העבד הישראלי, בהבדל מן העבד ה"כנעני", כלומר מן העבד שאינו מבני ישראל</w:t>
      </w:r>
      <w:r w:rsidR="00D35BC2">
        <w:rPr>
          <w:rFonts w:hint="cs"/>
          <w:sz w:val="26"/>
          <w:rtl/>
        </w:rPr>
        <w:t>...</w:t>
      </w:r>
      <w:r w:rsidRPr="0004731A">
        <w:rPr>
          <w:rFonts w:hint="cs"/>
          <w:sz w:val="26"/>
          <w:rtl/>
        </w:rPr>
        <w:t xml:space="preserve"> וכבר בימי ירמיהו היה המושג </w:t>
      </w:r>
      <w:r w:rsidRPr="0004731A">
        <w:rPr>
          <w:rFonts w:hint="cs"/>
          <w:b/>
          <w:bCs/>
          <w:sz w:val="26"/>
          <w:rtl/>
        </w:rPr>
        <w:t>עבד עברי</w:t>
      </w:r>
      <w:r w:rsidRPr="0004731A">
        <w:rPr>
          <w:rFonts w:hint="cs"/>
          <w:sz w:val="26"/>
          <w:rtl/>
        </w:rPr>
        <w:t xml:space="preserve"> מזדהה עם המושג </w:t>
      </w:r>
      <w:r w:rsidRPr="0004731A">
        <w:rPr>
          <w:rFonts w:hint="cs"/>
          <w:b/>
          <w:bCs/>
          <w:sz w:val="26"/>
          <w:rtl/>
        </w:rPr>
        <w:t>עבד יהודי</w:t>
      </w:r>
      <w:r w:rsidRPr="0004731A">
        <w:rPr>
          <w:rFonts w:hint="cs"/>
          <w:sz w:val="26"/>
          <w:rtl/>
        </w:rPr>
        <w:t xml:space="preserve"> (עיין מה שכתוב בירמ' ל"ד, ט'...). אבל פשוטו של מקרא בפיסקה זו, שהיא בלי ספק קדומה מאד... מתאים לתנאי החיים של התקופה הקדומה, ומשתמש בביטוי </w:t>
      </w:r>
      <w:r w:rsidRPr="0004731A">
        <w:rPr>
          <w:rFonts w:hint="cs"/>
          <w:b/>
          <w:bCs/>
          <w:sz w:val="26"/>
          <w:rtl/>
        </w:rPr>
        <w:t>עבד עברי</w:t>
      </w:r>
      <w:r w:rsidRPr="0004731A">
        <w:rPr>
          <w:rFonts w:hint="cs"/>
          <w:sz w:val="26"/>
          <w:rtl/>
        </w:rPr>
        <w:t xml:space="preserve"> בהוראתו המקורית, הכוללת לא רק את העבדים הישראלים, אלא סוג רחב יותר של עבדים. כבר ראינו</w:t>
      </w:r>
      <w:r w:rsidR="00CB588E">
        <w:rPr>
          <w:rFonts w:hint="cs"/>
          <w:sz w:val="26"/>
          <w:rtl/>
        </w:rPr>
        <w:t>...</w:t>
      </w:r>
      <w:r w:rsidRPr="0004731A">
        <w:rPr>
          <w:rFonts w:hint="cs"/>
          <w:sz w:val="26"/>
          <w:rtl/>
        </w:rPr>
        <w:t xml:space="preserve"> שכינויים דומים למילה </w:t>
      </w:r>
      <w:r w:rsidRPr="0004731A">
        <w:rPr>
          <w:rFonts w:hint="cs"/>
          <w:b/>
          <w:bCs/>
          <w:sz w:val="26"/>
          <w:rtl/>
        </w:rPr>
        <w:t>עברי</w:t>
      </w:r>
      <w:r w:rsidRPr="0004731A">
        <w:rPr>
          <w:rFonts w:hint="cs"/>
          <w:sz w:val="26"/>
          <w:rtl/>
        </w:rPr>
        <w:t xml:space="preserve"> (</w:t>
      </w:r>
      <w:r w:rsidRPr="0004731A">
        <w:rPr>
          <w:rFonts w:hint="cs"/>
          <w:b/>
          <w:bCs/>
          <w:sz w:val="26"/>
          <w:rtl/>
        </w:rPr>
        <w:t>חבּרֻ</w:t>
      </w:r>
      <w:r w:rsidRPr="0004731A">
        <w:rPr>
          <w:rFonts w:hint="cs"/>
          <w:sz w:val="26"/>
          <w:rtl/>
        </w:rPr>
        <w:t xml:space="preserve"> או </w:t>
      </w:r>
      <w:r w:rsidRPr="0004731A">
        <w:rPr>
          <w:rFonts w:hint="cs"/>
          <w:b/>
          <w:bCs/>
          <w:sz w:val="26"/>
          <w:rtl/>
        </w:rPr>
        <w:t>חַ'פִּרֻ</w:t>
      </w:r>
      <w:r w:rsidRPr="0004731A">
        <w:rPr>
          <w:rFonts w:hint="cs"/>
          <w:sz w:val="26"/>
          <w:rtl/>
        </w:rPr>
        <w:t xml:space="preserve"> באכדית, </w:t>
      </w:r>
      <w:r w:rsidRPr="0004731A">
        <w:rPr>
          <w:rFonts w:hint="cs"/>
          <w:b/>
          <w:bCs/>
          <w:sz w:val="26"/>
          <w:rtl/>
        </w:rPr>
        <w:t>עפר</w:t>
      </w:r>
      <w:r w:rsidRPr="0004731A">
        <w:rPr>
          <w:rFonts w:hint="cs"/>
          <w:sz w:val="26"/>
          <w:rtl/>
        </w:rPr>
        <w:t xml:space="preserve"> באוגריתית ובמצרית) מורים על מעמד מסויים בחברה. וכמו כן הזכרנו שם: א) את התעודות מעיר נוּזוּ</w:t>
      </w:r>
      <w:r w:rsidRPr="0004731A">
        <w:rPr>
          <w:rStyle w:val="a3"/>
          <w:sz w:val="26"/>
          <w:rtl/>
        </w:rPr>
        <w:footnoteReference w:id="2"/>
      </w:r>
      <w:r w:rsidRPr="0004731A">
        <w:rPr>
          <w:rFonts w:hint="cs"/>
          <w:sz w:val="26"/>
          <w:rtl/>
        </w:rPr>
        <w:t xml:space="preserve"> המציינות בכינוי האכדי הנ"ל בדרך כלל אנשים ממוצא זר לסביבתם והמשמשים ברובם כעבדים או כמשרתים; ב) את התעודות </w:t>
      </w:r>
      <w:r w:rsidRPr="0004731A">
        <w:rPr>
          <w:rFonts w:hint="cs"/>
          <w:sz w:val="26"/>
          <w:rtl/>
        </w:rPr>
        <w:lastRenderedPageBreak/>
        <w:t xml:space="preserve">המצריות המציינות בכינוי המצרי הנ"ל אנשים משועבדים לעבודת כפייה בשירותו של פרעה. אף כאן אין המקום הראוי לדיון מפורט בבעיה המסובכת של היחס שבין כינויים אלו ובין השם </w:t>
      </w:r>
      <w:r w:rsidRPr="0004731A">
        <w:rPr>
          <w:rFonts w:hint="cs"/>
          <w:b/>
          <w:bCs/>
          <w:sz w:val="26"/>
          <w:rtl/>
        </w:rPr>
        <w:t>עברי.</w:t>
      </w:r>
      <w:r w:rsidRPr="0004731A">
        <w:rPr>
          <w:rFonts w:hint="cs"/>
          <w:sz w:val="26"/>
          <w:rtl/>
        </w:rPr>
        <w:t xml:space="preserve"> ודי לשים לב אל העובדה שדווקא בני ישראל, כשהיו עבדים זרים במצרים, נקראו במיוחד בשם </w:t>
      </w:r>
      <w:r w:rsidRPr="0004731A">
        <w:rPr>
          <w:rFonts w:hint="cs"/>
          <w:b/>
          <w:bCs/>
          <w:sz w:val="26"/>
          <w:rtl/>
        </w:rPr>
        <w:t>עברים</w:t>
      </w:r>
      <w:r w:rsidRPr="0004731A">
        <w:rPr>
          <w:rFonts w:hint="cs"/>
          <w:sz w:val="26"/>
          <w:rtl/>
        </w:rPr>
        <w:t xml:space="preserve">, כפי שנקרא כבר יוסף במצרים בשם </w:t>
      </w:r>
      <w:r w:rsidRPr="0004731A">
        <w:rPr>
          <w:rFonts w:hint="cs"/>
          <w:b/>
          <w:bCs/>
          <w:sz w:val="26"/>
          <w:rtl/>
        </w:rPr>
        <w:t>איש עברי</w:t>
      </w:r>
      <w:r w:rsidRPr="0004731A">
        <w:rPr>
          <w:rFonts w:hint="cs"/>
          <w:sz w:val="26"/>
          <w:rtl/>
        </w:rPr>
        <w:t xml:space="preserve"> או </w:t>
      </w:r>
      <w:r w:rsidRPr="0004731A">
        <w:rPr>
          <w:rFonts w:hint="cs"/>
          <w:b/>
          <w:bCs/>
          <w:sz w:val="26"/>
          <w:rtl/>
        </w:rPr>
        <w:t>נער עברי</w:t>
      </w:r>
      <w:r w:rsidRPr="0004731A">
        <w:rPr>
          <w:rFonts w:hint="cs"/>
          <w:sz w:val="26"/>
          <w:rtl/>
        </w:rPr>
        <w:t xml:space="preserve"> או ממש </w:t>
      </w:r>
      <w:r w:rsidRPr="0004731A">
        <w:rPr>
          <w:rFonts w:hint="cs"/>
          <w:b/>
          <w:bCs/>
          <w:sz w:val="26"/>
          <w:rtl/>
        </w:rPr>
        <w:t>עבד עברי</w:t>
      </w:r>
      <w:r w:rsidRPr="0004731A">
        <w:rPr>
          <w:rFonts w:hint="cs"/>
          <w:sz w:val="26"/>
          <w:rtl/>
        </w:rPr>
        <w:t xml:space="preserve">. וכנראה פירושו של ביטוי זה בפרשתנו כולל את כל בני המעמד שהיה מכונה בארצות המזרח באותם הכינויים המקבילים לכינוי </w:t>
      </w:r>
      <w:r w:rsidRPr="0004731A">
        <w:rPr>
          <w:rFonts w:hint="cs"/>
          <w:b/>
          <w:bCs/>
          <w:sz w:val="26"/>
          <w:rtl/>
        </w:rPr>
        <w:t>עברי</w:t>
      </w:r>
      <w:r w:rsidRPr="0004731A">
        <w:rPr>
          <w:rFonts w:hint="cs"/>
          <w:sz w:val="26"/>
          <w:rtl/>
        </w:rPr>
        <w:t xml:space="preserve">. דינים אלו, הבאים להעניק זכויות מסויימות לעבד העברי, מתכוונים להגיד לבני ישראל: אתם הייתם </w:t>
      </w:r>
      <w:r w:rsidRPr="0004731A">
        <w:rPr>
          <w:rFonts w:hint="cs"/>
          <w:b/>
          <w:bCs/>
          <w:sz w:val="26"/>
          <w:rtl/>
        </w:rPr>
        <w:t>עבדים עבריים</w:t>
      </w:r>
      <w:r w:rsidRPr="0004731A">
        <w:rPr>
          <w:rFonts w:hint="cs"/>
          <w:sz w:val="26"/>
          <w:rtl/>
        </w:rPr>
        <w:t xml:space="preserve"> במצרים, ולפיכך </w:t>
      </w:r>
      <w:r w:rsidRPr="00673912">
        <w:rPr>
          <w:rFonts w:hint="cs"/>
          <w:rtl/>
        </w:rPr>
        <w:t>עליכם</w:t>
      </w:r>
      <w:r w:rsidRPr="0004731A">
        <w:rPr>
          <w:rFonts w:hint="cs"/>
          <w:sz w:val="26"/>
          <w:rtl/>
        </w:rPr>
        <w:t xml:space="preserve"> להתייחס באהבה וברחמים אל האנשים שהם </w:t>
      </w:r>
      <w:r w:rsidRPr="0004731A">
        <w:rPr>
          <w:rFonts w:hint="cs"/>
          <w:b/>
          <w:bCs/>
          <w:sz w:val="26"/>
          <w:rtl/>
        </w:rPr>
        <w:t>עבדים עברים</w:t>
      </w:r>
      <w:r w:rsidRPr="0004731A">
        <w:rPr>
          <w:rFonts w:hint="cs"/>
          <w:sz w:val="26"/>
          <w:rtl/>
        </w:rPr>
        <w:t xml:space="preserve"> כמו שאתם הייתם, יהיה הגזע שלהם מה שיהיה.</w:t>
      </w:r>
    </w:p>
    <w:p w14:paraId="658E1FCC" w14:textId="2FCEAAF7" w:rsidR="00115FFD" w:rsidRDefault="005C0C3D" w:rsidP="00652909">
      <w:pPr>
        <w:pStyle w:val="4"/>
        <w:rPr>
          <w:rtl/>
        </w:rPr>
      </w:pPr>
      <w:r>
        <w:rPr>
          <w:rFonts w:hint="cs"/>
          <w:rtl/>
        </w:rPr>
        <w:t>עברי זה ישראלי</w:t>
      </w:r>
      <w:r w:rsidR="00BD0CD5">
        <w:rPr>
          <w:rFonts w:hint="cs"/>
          <w:rtl/>
        </w:rPr>
        <w:t xml:space="preserve">: </w:t>
      </w:r>
      <w:r w:rsidR="00BD0CD5" w:rsidRPr="00446EA6">
        <w:rPr>
          <w:rtl/>
        </w:rPr>
        <w:t>לקח טוב</w:t>
      </w:r>
      <w:r w:rsidR="00BD0CD5" w:rsidRPr="00446EA6">
        <w:rPr>
          <w:rFonts w:hint="cs"/>
          <w:rtl/>
        </w:rPr>
        <w:t xml:space="preserve"> (פסיקתא זוטרתא</w:t>
      </w:r>
      <w:r w:rsidR="00BD0CD5" w:rsidRPr="00446EA6">
        <w:rPr>
          <w:rtl/>
        </w:rPr>
        <w:t xml:space="preserve">) שמות </w:t>
      </w:r>
      <w:r w:rsidR="00BD0CD5" w:rsidRPr="00446EA6">
        <w:rPr>
          <w:rFonts w:hint="cs"/>
          <w:rtl/>
        </w:rPr>
        <w:t>כ"א,</w:t>
      </w:r>
      <w:r w:rsidR="00BD0CD5">
        <w:rPr>
          <w:rFonts w:hint="cs"/>
          <w:rtl/>
        </w:rPr>
        <w:t xml:space="preserve"> ג</w:t>
      </w:r>
    </w:p>
    <w:p w14:paraId="21B15042" w14:textId="6119628F" w:rsidR="005C0C3D" w:rsidRPr="005C0C3D" w:rsidRDefault="005C0C3D" w:rsidP="008C044E">
      <w:r w:rsidRPr="00AF1CB8">
        <w:rPr>
          <w:rtl/>
        </w:rPr>
        <w:t xml:space="preserve">עבד עברי </w:t>
      </w:r>
      <w:r w:rsidR="00902115">
        <w:rPr>
          <w:rtl/>
        </w:rPr>
        <w:t>–</w:t>
      </w:r>
      <w:r w:rsidR="00902115">
        <w:rPr>
          <w:rFonts w:hint="cs"/>
          <w:rtl/>
        </w:rPr>
        <w:t xml:space="preserve"> </w:t>
      </w:r>
      <w:r w:rsidRPr="00AF1CB8">
        <w:rPr>
          <w:rtl/>
        </w:rPr>
        <w:t>זה ישראל שנמכר לך</w:t>
      </w:r>
      <w:r w:rsidR="00902115">
        <w:rPr>
          <w:rFonts w:hint="cs"/>
          <w:rtl/>
        </w:rPr>
        <w:t>...</w:t>
      </w:r>
      <w:r w:rsidRPr="00AF1CB8">
        <w:rPr>
          <w:rtl/>
        </w:rPr>
        <w:t xml:space="preserve"> ואומר </w:t>
      </w:r>
      <w:r w:rsidR="00902115">
        <w:rPr>
          <w:rFonts w:hint="cs"/>
          <w:rtl/>
        </w:rPr>
        <w:t>'</w:t>
      </w:r>
      <w:r w:rsidRPr="00AF1CB8">
        <w:rPr>
          <w:rtl/>
        </w:rPr>
        <w:t>עברי</w:t>
      </w:r>
      <w:r w:rsidR="00902115">
        <w:rPr>
          <w:rFonts w:hint="cs"/>
          <w:rtl/>
        </w:rPr>
        <w:t>'</w:t>
      </w:r>
      <w:r w:rsidRPr="00AF1CB8">
        <w:rPr>
          <w:rtl/>
        </w:rPr>
        <w:t xml:space="preserve"> על שם שנקראו ישראל עברים במצרים, שנאמר</w:t>
      </w:r>
      <w:r w:rsidR="0005124E">
        <w:rPr>
          <w:rFonts w:hint="cs"/>
          <w:rtl/>
        </w:rPr>
        <w:t>:</w:t>
      </w:r>
      <w:r w:rsidRPr="00AF1CB8">
        <w:rPr>
          <w:rtl/>
        </w:rPr>
        <w:t xml:space="preserve"> </w:t>
      </w:r>
      <w:r w:rsidR="0005124E">
        <w:rPr>
          <w:rFonts w:hint="cs"/>
          <w:rtl/>
        </w:rPr>
        <w:t>"</w:t>
      </w:r>
      <w:r w:rsidRPr="00AF1CB8">
        <w:rPr>
          <w:rtl/>
        </w:rPr>
        <w:t>אלהי העבריים שלחני אליך</w:t>
      </w:r>
      <w:r w:rsidR="0005124E">
        <w:rPr>
          <w:rFonts w:hint="cs"/>
          <w:rtl/>
        </w:rPr>
        <w:t>"</w:t>
      </w:r>
      <w:r w:rsidRPr="00AF1CB8">
        <w:rPr>
          <w:rtl/>
        </w:rPr>
        <w:t xml:space="preserve"> (שמות ז</w:t>
      </w:r>
      <w:r w:rsidR="0005124E">
        <w:rPr>
          <w:rFonts w:hint="cs"/>
          <w:rtl/>
        </w:rPr>
        <w:t>',</w:t>
      </w:r>
      <w:r w:rsidRPr="00AF1CB8">
        <w:rPr>
          <w:rtl/>
        </w:rPr>
        <w:t xml:space="preserve"> טז), ואומר</w:t>
      </w:r>
      <w:r w:rsidR="0005124E">
        <w:rPr>
          <w:rFonts w:hint="cs"/>
          <w:rtl/>
        </w:rPr>
        <w:t>:</w:t>
      </w:r>
      <w:r w:rsidRPr="00AF1CB8">
        <w:rPr>
          <w:rtl/>
        </w:rPr>
        <w:t xml:space="preserve"> </w:t>
      </w:r>
      <w:r w:rsidR="0005124E">
        <w:rPr>
          <w:rFonts w:hint="cs"/>
          <w:rtl/>
        </w:rPr>
        <w:t>"</w:t>
      </w:r>
      <w:r w:rsidRPr="00AF1CB8">
        <w:rPr>
          <w:rtl/>
        </w:rPr>
        <w:t>ראו הביא לנו איש עברי לצחק בנו</w:t>
      </w:r>
      <w:r w:rsidR="0005124E">
        <w:rPr>
          <w:rFonts w:hint="cs"/>
          <w:rtl/>
        </w:rPr>
        <w:t>"</w:t>
      </w:r>
      <w:r w:rsidRPr="00AF1CB8">
        <w:rPr>
          <w:rtl/>
        </w:rPr>
        <w:t xml:space="preserve"> (בראשית ל</w:t>
      </w:r>
      <w:r w:rsidR="0005124E">
        <w:rPr>
          <w:rFonts w:hint="cs"/>
          <w:rtl/>
        </w:rPr>
        <w:t>"</w:t>
      </w:r>
      <w:r w:rsidRPr="00AF1CB8">
        <w:rPr>
          <w:rtl/>
        </w:rPr>
        <w:t>ט</w:t>
      </w:r>
      <w:r w:rsidR="0005124E">
        <w:rPr>
          <w:rFonts w:hint="cs"/>
          <w:rtl/>
        </w:rPr>
        <w:t>,</w:t>
      </w:r>
      <w:r w:rsidRPr="00AF1CB8">
        <w:rPr>
          <w:rtl/>
        </w:rPr>
        <w:t xml:space="preserve"> יד), </w:t>
      </w:r>
      <w:r w:rsidR="0005124E">
        <w:rPr>
          <w:rFonts w:hint="cs"/>
          <w:rtl/>
        </w:rPr>
        <w:t>"</w:t>
      </w:r>
      <w:r w:rsidRPr="00AF1CB8">
        <w:rPr>
          <w:rtl/>
        </w:rPr>
        <w:t>בא אלי העבד העברי</w:t>
      </w:r>
      <w:r w:rsidR="0005124E">
        <w:rPr>
          <w:rFonts w:hint="cs"/>
          <w:rtl/>
        </w:rPr>
        <w:t>"</w:t>
      </w:r>
      <w:r w:rsidRPr="00AF1CB8">
        <w:rPr>
          <w:rtl/>
        </w:rPr>
        <w:t xml:space="preserve"> (שם שם</w:t>
      </w:r>
      <w:r w:rsidR="0005124E">
        <w:rPr>
          <w:rFonts w:hint="cs"/>
          <w:rtl/>
        </w:rPr>
        <w:t>,</w:t>
      </w:r>
      <w:r w:rsidRPr="00AF1CB8">
        <w:rPr>
          <w:rtl/>
        </w:rPr>
        <w:t xml:space="preserve"> יז)</w:t>
      </w:r>
      <w:r w:rsidR="0005124E">
        <w:rPr>
          <w:rFonts w:hint="cs"/>
          <w:rtl/>
        </w:rPr>
        <w:t>...</w:t>
      </w:r>
    </w:p>
    <w:p w14:paraId="3F34AA6E" w14:textId="64755CEA" w:rsidR="00AC7768" w:rsidRDefault="00AC7768" w:rsidP="00652909">
      <w:pPr>
        <w:pStyle w:val="4"/>
        <w:rPr>
          <w:rtl/>
        </w:rPr>
      </w:pPr>
      <w:r>
        <w:rPr>
          <w:rtl/>
        </w:rPr>
        <w:t>"שש שנים יעבד" – למכירה או לשמיטה?</w:t>
      </w:r>
      <w:r>
        <w:rPr>
          <w:rFonts w:hint="cs"/>
          <w:rtl/>
        </w:rPr>
        <w:t xml:space="preserve"> </w:t>
      </w:r>
      <w:r>
        <w:rPr>
          <w:rtl/>
        </w:rPr>
        <w:t>ר' יוסף בכור שור, כ"א, ב</w:t>
      </w:r>
    </w:p>
    <w:p w14:paraId="46C4F116" w14:textId="627B0704" w:rsidR="00AC7768" w:rsidRPr="00AC7768" w:rsidRDefault="00AC7768" w:rsidP="008C044E">
      <w:r>
        <w:rPr>
          <w:rtl/>
        </w:rPr>
        <w:t>ובשבעית, שאינו חורש וזורע וקוצר ובוצר, אינו צריך עבודה כל כך.</w:t>
      </w:r>
    </w:p>
    <w:p w14:paraId="222B25D5" w14:textId="48BFD872" w:rsidR="00234C19" w:rsidRDefault="00456A66" w:rsidP="00652909">
      <w:pPr>
        <w:pStyle w:val="4"/>
        <w:rPr>
          <w:rtl/>
        </w:rPr>
      </w:pPr>
      <w:r>
        <w:rPr>
          <w:rFonts w:hint="cs"/>
          <w:rtl/>
        </w:rPr>
        <w:t xml:space="preserve">מה הצורך בדין: "אם בגפו יבוא בגפו יצא"? </w:t>
      </w:r>
      <w:r w:rsidR="007F4C2E">
        <w:rPr>
          <w:rFonts w:hint="cs"/>
          <w:rtl/>
        </w:rPr>
        <w:t>ראב"ע, הפירוש הקצר, כ"א, ג</w:t>
      </w:r>
    </w:p>
    <w:p w14:paraId="00CC7307" w14:textId="3D284D7E" w:rsidR="00456A66" w:rsidRDefault="003D5BA3" w:rsidP="008C044E">
      <w:pPr>
        <w:rPr>
          <w:rtl/>
        </w:rPr>
      </w:pPr>
      <w:r w:rsidRPr="003D5BA3">
        <w:rPr>
          <w:bCs/>
          <w:rtl/>
        </w:rPr>
        <w:t>יצא</w:t>
      </w:r>
      <w:r w:rsidRPr="003D5BA3">
        <w:rPr>
          <w:rtl/>
        </w:rPr>
        <w:t xml:space="preserve"> </w:t>
      </w:r>
      <w:r w:rsidRPr="003D5BA3">
        <w:rPr>
          <w:bCs/>
          <w:rtl/>
        </w:rPr>
        <w:t>בגפו</w:t>
      </w:r>
      <w:r w:rsidRPr="003D5BA3">
        <w:rPr>
          <w:rtl/>
        </w:rPr>
        <w:t xml:space="preserve"> - כמו 'גופו'</w:t>
      </w:r>
      <w:r w:rsidR="00877B46">
        <w:rPr>
          <w:rFonts w:hint="cs"/>
          <w:rtl/>
        </w:rPr>
        <w:t>..</w:t>
      </w:r>
      <w:r w:rsidRPr="003D5BA3">
        <w:rPr>
          <w:rtl/>
        </w:rPr>
        <w:t xml:space="preserve">. והטעם: בגופו יעבד, ובו בא אל בית אדוניו לבדו, לא עם גוף אחר - בעבור שיזכיר </w:t>
      </w:r>
      <w:r w:rsidRPr="003D5BA3">
        <w:rPr>
          <w:bCs/>
          <w:rtl/>
        </w:rPr>
        <w:t>ויצאה</w:t>
      </w:r>
      <w:r w:rsidRPr="003D5BA3">
        <w:rPr>
          <w:rtl/>
        </w:rPr>
        <w:t xml:space="preserve"> </w:t>
      </w:r>
      <w:r w:rsidRPr="003D5BA3">
        <w:rPr>
          <w:bCs/>
          <w:rtl/>
        </w:rPr>
        <w:t>אשתו</w:t>
      </w:r>
      <w:r w:rsidRPr="003D5BA3">
        <w:rPr>
          <w:rtl/>
        </w:rPr>
        <w:t xml:space="preserve"> </w:t>
      </w:r>
      <w:r w:rsidRPr="003D5BA3">
        <w:rPr>
          <w:bCs/>
          <w:rtl/>
        </w:rPr>
        <w:t>עמו.</w:t>
      </w:r>
      <w:r w:rsidRPr="003D5BA3">
        <w:rPr>
          <w:rtl/>
        </w:rPr>
        <w:t xml:space="preserve"> והזכיר </w:t>
      </w:r>
      <w:r w:rsidRPr="003D5BA3">
        <w:rPr>
          <w:bCs/>
          <w:rtl/>
        </w:rPr>
        <w:t>אם</w:t>
      </w:r>
      <w:r w:rsidRPr="003D5BA3">
        <w:rPr>
          <w:rtl/>
        </w:rPr>
        <w:t xml:space="preserve"> </w:t>
      </w:r>
      <w:r w:rsidRPr="003D5BA3">
        <w:rPr>
          <w:bCs/>
          <w:rtl/>
        </w:rPr>
        <w:t>בגפו</w:t>
      </w:r>
      <w:r w:rsidRPr="003D5BA3">
        <w:rPr>
          <w:rtl/>
        </w:rPr>
        <w:t xml:space="preserve"> </w:t>
      </w:r>
      <w:r w:rsidRPr="003D5BA3">
        <w:rPr>
          <w:bCs/>
          <w:rtl/>
        </w:rPr>
        <w:t>יבוא</w:t>
      </w:r>
      <w:r w:rsidRPr="003D5BA3">
        <w:rPr>
          <w:rtl/>
        </w:rPr>
        <w:t xml:space="preserve"> - בחלקי הדברים, בעבור הבא אחריו.</w:t>
      </w:r>
    </w:p>
    <w:p w14:paraId="163F496A" w14:textId="64517DDC" w:rsidR="00673912" w:rsidRPr="00673912" w:rsidRDefault="00673912" w:rsidP="00673912">
      <w:pPr>
        <w:pStyle w:val="4"/>
        <w:rPr>
          <w:rtl/>
        </w:rPr>
      </w:pPr>
      <w:r>
        <w:rPr>
          <w:rFonts w:hint="cs"/>
          <w:rtl/>
        </w:rPr>
        <w:t xml:space="preserve">מה פשר הדין "ויצאה אשתו עמו" </w:t>
      </w:r>
      <w:r>
        <w:rPr>
          <w:rtl/>
        </w:rPr>
        <w:t>–</w:t>
      </w:r>
      <w:r>
        <w:rPr>
          <w:rFonts w:hint="cs"/>
          <w:rtl/>
        </w:rPr>
        <w:t xml:space="preserve"> </w:t>
      </w:r>
      <w:r w:rsidRPr="00673912">
        <w:rPr>
          <w:rFonts w:hint="cs"/>
          <w:rtl/>
        </w:rPr>
        <w:t>ר' יוסף בכור שור לשמות כ"א, ג-ד</w:t>
      </w:r>
    </w:p>
    <w:p w14:paraId="67B7EE56" w14:textId="07CC1D71" w:rsidR="00673912" w:rsidRPr="00673912" w:rsidRDefault="00673912" w:rsidP="00673912">
      <w:pPr>
        <w:pStyle w:val="af1"/>
        <w:spacing w:line="300" w:lineRule="auto"/>
        <w:ind w:left="0" w:right="0"/>
        <w:rPr>
          <w:sz w:val="26"/>
          <w:szCs w:val="24"/>
        </w:rPr>
      </w:pPr>
      <w:r w:rsidRPr="0004731A">
        <w:rPr>
          <w:sz w:val="26"/>
          <w:szCs w:val="24"/>
          <w:rtl/>
        </w:rPr>
        <w:t>ואם</w:t>
      </w:r>
      <w:r w:rsidRPr="0004731A">
        <w:rPr>
          <w:b/>
          <w:bCs/>
          <w:sz w:val="26"/>
          <w:szCs w:val="24"/>
        </w:rPr>
        <w:t xml:space="preserve"> </w:t>
      </w:r>
      <w:r w:rsidRPr="0004731A">
        <w:rPr>
          <w:b/>
          <w:bCs/>
          <w:sz w:val="26"/>
          <w:szCs w:val="24"/>
          <w:rtl/>
        </w:rPr>
        <w:t>בעל אשה הוא</w:t>
      </w:r>
      <w:r w:rsidRPr="0004731A">
        <w:rPr>
          <w:sz w:val="26"/>
          <w:szCs w:val="24"/>
        </w:rPr>
        <w:t xml:space="preserve"> </w:t>
      </w:r>
      <w:r w:rsidRPr="0004731A">
        <w:rPr>
          <w:sz w:val="26"/>
          <w:szCs w:val="24"/>
          <w:rtl/>
        </w:rPr>
        <w:t xml:space="preserve">בשעת מכירה, שהיה לו אשה ישראלית כשנמכר, ונכנסו שניהם בעבודתו בשביל פרנסתם </w:t>
      </w:r>
      <w:r w:rsidR="00D70750">
        <w:rPr>
          <w:sz w:val="26"/>
          <w:szCs w:val="24"/>
          <w:rtl/>
        </w:rPr>
        <w:t>–</w:t>
      </w:r>
      <w:r w:rsidRPr="0004731A">
        <w:rPr>
          <w:sz w:val="26"/>
          <w:szCs w:val="24"/>
          <w:rtl/>
        </w:rPr>
        <w:t xml:space="preserve"> לא היא ולא בניה תשאר, א</w:t>
      </w:r>
      <w:r w:rsidRPr="0004731A">
        <w:rPr>
          <w:rFonts w:hint="eastAsia"/>
          <w:sz w:val="26"/>
          <w:szCs w:val="24"/>
          <w:rtl/>
        </w:rPr>
        <w:t>לא</w:t>
      </w:r>
      <w:r w:rsidRPr="0004731A">
        <w:rPr>
          <w:sz w:val="26"/>
          <w:szCs w:val="24"/>
          <w:rtl/>
        </w:rPr>
        <w:t xml:space="preserve"> כמו שנכנסה עמו כך תצא </w:t>
      </w:r>
      <w:r w:rsidRPr="0004731A">
        <w:rPr>
          <w:rFonts w:hint="eastAsia"/>
          <w:bCs/>
          <w:sz w:val="26"/>
          <w:szCs w:val="24"/>
          <w:rtl/>
        </w:rPr>
        <w:t>עמו</w:t>
      </w:r>
      <w:r w:rsidRPr="0004731A">
        <w:rPr>
          <w:bCs/>
          <w:sz w:val="26"/>
          <w:szCs w:val="24"/>
          <w:rtl/>
        </w:rPr>
        <w:t>.</w:t>
      </w:r>
    </w:p>
    <w:p w14:paraId="153AE2BC" w14:textId="25565A02" w:rsidR="00673912" w:rsidRPr="00673912" w:rsidRDefault="00673912" w:rsidP="00673912">
      <w:pPr>
        <w:pStyle w:val="4"/>
        <w:rPr>
          <w:rtl/>
        </w:rPr>
      </w:pPr>
      <w:r>
        <w:rPr>
          <w:rFonts w:hint="cs"/>
          <w:rtl/>
        </w:rPr>
        <w:t xml:space="preserve">זמן יצירת החוב יחסית לזמן הנישואין </w:t>
      </w:r>
      <w:r>
        <w:rPr>
          <w:rtl/>
        </w:rPr>
        <w:t>–</w:t>
      </w:r>
      <w:r>
        <w:rPr>
          <w:rFonts w:hint="cs"/>
          <w:rtl/>
        </w:rPr>
        <w:t xml:space="preserve"> </w:t>
      </w:r>
      <w:r w:rsidRPr="00673912">
        <w:rPr>
          <w:rFonts w:hint="cs"/>
          <w:rtl/>
        </w:rPr>
        <w:t>מ' מלול, "דיני חָ'מֻּרָבִּ", קובצי הדינים</w:t>
      </w:r>
    </w:p>
    <w:p w14:paraId="33FB6AD5" w14:textId="03BC6555" w:rsidR="002E3875" w:rsidRPr="00673912" w:rsidRDefault="00673912" w:rsidP="00987FC4">
      <w:pPr>
        <w:pStyle w:val="af1"/>
        <w:spacing w:line="300" w:lineRule="auto"/>
        <w:ind w:left="0" w:right="0"/>
      </w:pPr>
      <w:r w:rsidRPr="0004731A">
        <w:rPr>
          <w:rFonts w:hint="cs"/>
          <w:b/>
          <w:bCs/>
          <w:sz w:val="26"/>
          <w:szCs w:val="24"/>
          <w:rtl/>
        </w:rPr>
        <w:t>151.</w:t>
      </w:r>
      <w:r w:rsidRPr="0004731A">
        <w:rPr>
          <w:rFonts w:hint="cs"/>
          <w:sz w:val="26"/>
          <w:szCs w:val="24"/>
          <w:rtl/>
        </w:rPr>
        <w:t xml:space="preserve"> אישה אשר בבית איש(הּ) יושבה </w:t>
      </w:r>
      <w:r w:rsidRPr="0004731A">
        <w:rPr>
          <w:sz w:val="26"/>
          <w:szCs w:val="24"/>
          <w:rtl/>
        </w:rPr>
        <w:t>–</w:t>
      </w:r>
      <w:r w:rsidRPr="0004731A">
        <w:rPr>
          <w:rFonts w:hint="cs"/>
          <w:sz w:val="26"/>
          <w:szCs w:val="24"/>
          <w:rtl/>
        </w:rPr>
        <w:t xml:space="preserve"> כי תקשור את בעלה בחוזה ושטר חתום הכתיבתו (עבורה) אשר לא יתפסנה (מי מ)נוש(יו) של בעלה (בגין חובו): אם יהיה חוב על האיש ההוא טרם שלקח את האישה ההיא לאישה </w:t>
      </w:r>
      <w:r w:rsidRPr="0004731A">
        <w:rPr>
          <w:sz w:val="26"/>
          <w:szCs w:val="24"/>
          <w:rtl/>
        </w:rPr>
        <w:t>–</w:t>
      </w:r>
      <w:r w:rsidRPr="0004731A">
        <w:rPr>
          <w:rFonts w:hint="cs"/>
          <w:sz w:val="26"/>
          <w:szCs w:val="24"/>
          <w:rtl/>
        </w:rPr>
        <w:t xml:space="preserve"> נושיו את אשתו תפוס לא יתפסו (=לא יתבעו); ואם יהיה חוב על האישה ההיא טרם שבאה אל בית האיש </w:t>
      </w:r>
      <w:r w:rsidRPr="0004731A">
        <w:rPr>
          <w:sz w:val="26"/>
          <w:szCs w:val="24"/>
          <w:rtl/>
        </w:rPr>
        <w:t>–</w:t>
      </w:r>
      <w:r w:rsidRPr="0004731A">
        <w:rPr>
          <w:rFonts w:hint="cs"/>
          <w:sz w:val="26"/>
          <w:szCs w:val="24"/>
          <w:rtl/>
        </w:rPr>
        <w:t xml:space="preserve"> נושיו את בעלה תפוס לא יתפסו (=לא יתבעו).</w:t>
      </w:r>
      <w:r w:rsidR="00987FC4">
        <w:rPr>
          <w:rFonts w:hint="cs"/>
          <w:sz w:val="26"/>
          <w:szCs w:val="24"/>
          <w:rtl/>
        </w:rPr>
        <w:t xml:space="preserve"> </w:t>
      </w:r>
      <w:r w:rsidRPr="0004731A">
        <w:rPr>
          <w:rFonts w:hint="cs"/>
          <w:b/>
          <w:bCs/>
          <w:sz w:val="26"/>
          <w:rtl/>
        </w:rPr>
        <w:t>152.</w:t>
      </w:r>
      <w:r w:rsidRPr="0004731A">
        <w:rPr>
          <w:rFonts w:hint="cs"/>
          <w:sz w:val="26"/>
          <w:rtl/>
        </w:rPr>
        <w:t xml:space="preserve"> אם, אחרי אשר באה האישה ההיא אל בית האיש, חוב היֹה יהיה עליהם </w:t>
      </w:r>
      <w:r w:rsidRPr="0004731A">
        <w:rPr>
          <w:sz w:val="26"/>
          <w:rtl/>
        </w:rPr>
        <w:t>–</w:t>
      </w:r>
      <w:r w:rsidRPr="0004731A">
        <w:rPr>
          <w:rFonts w:hint="cs"/>
          <w:sz w:val="26"/>
          <w:rtl/>
        </w:rPr>
        <w:t xml:space="preserve"> שניהם יחד לסוחר (=הנושה) שלם ישלמו(הו).</w:t>
      </w:r>
    </w:p>
    <w:p w14:paraId="22CC3BED" w14:textId="47A7747F" w:rsidR="002E3875" w:rsidRPr="0019278D" w:rsidRDefault="002E3875" w:rsidP="00652909">
      <w:pPr>
        <w:pStyle w:val="4"/>
        <w:rPr>
          <w:spacing w:val="-10"/>
          <w:rtl/>
        </w:rPr>
      </w:pPr>
      <w:r w:rsidRPr="0019278D">
        <w:rPr>
          <w:rFonts w:hint="cs"/>
          <w:spacing w:val="-10"/>
          <w:rtl/>
        </w:rPr>
        <w:t>הנישואין תלויים ברצון העבד? מ' מלול, "דיני אֻר-נַמָּ", קובצי הדינים (בשינויים קלים)</w:t>
      </w:r>
    </w:p>
    <w:p w14:paraId="63C35E81" w14:textId="73CFE707" w:rsidR="002E3875" w:rsidRPr="002E3875" w:rsidRDefault="002E3875" w:rsidP="002E3875">
      <w:r w:rsidRPr="0004731A">
        <w:rPr>
          <w:rFonts w:hint="cs"/>
          <w:b/>
          <w:bCs/>
          <w:sz w:val="26"/>
          <w:rtl/>
        </w:rPr>
        <w:t>סעיף 4.</w:t>
      </w:r>
      <w:r w:rsidRPr="0004731A">
        <w:rPr>
          <w:rFonts w:hint="cs"/>
          <w:sz w:val="26"/>
          <w:rtl/>
        </w:rPr>
        <w:t xml:space="preserve"> כי ייקח עבד מרצונו הוא אמה לאישה, (ולאחר מכן) העבד ההוא דרור קוֹרָא לו </w:t>
      </w:r>
      <w:r w:rsidRPr="0004731A">
        <w:rPr>
          <w:sz w:val="26"/>
          <w:rtl/>
        </w:rPr>
        <w:t>–</w:t>
      </w:r>
      <w:r w:rsidRPr="0004731A">
        <w:rPr>
          <w:rFonts w:hint="cs"/>
          <w:sz w:val="26"/>
          <w:rtl/>
        </w:rPr>
        <w:t xml:space="preserve"> מן הבית היא יצוא לא תצא.</w:t>
      </w:r>
    </w:p>
    <w:p w14:paraId="651DBFA9" w14:textId="488650EA" w:rsidR="00163059" w:rsidRPr="00163059" w:rsidRDefault="008C044E" w:rsidP="00652909">
      <w:pPr>
        <w:pStyle w:val="4"/>
        <w:rPr>
          <w:rtl/>
        </w:rPr>
      </w:pPr>
      <w:r>
        <w:rPr>
          <w:rFonts w:hint="cs"/>
          <w:rtl/>
        </w:rPr>
        <w:t>למה</w:t>
      </w:r>
      <w:r w:rsidR="00F77155">
        <w:rPr>
          <w:rFonts w:hint="cs"/>
          <w:rtl/>
        </w:rPr>
        <w:t xml:space="preserve"> הרציעה </w:t>
      </w:r>
      <w:r w:rsidR="000225DA">
        <w:rPr>
          <w:rFonts w:hint="cs"/>
          <w:rtl/>
        </w:rPr>
        <w:t>בדלת</w:t>
      </w:r>
      <w:r w:rsidR="00163059">
        <w:rPr>
          <w:rFonts w:hint="cs"/>
          <w:rtl/>
        </w:rPr>
        <w:t xml:space="preserve">? </w:t>
      </w:r>
      <w:r w:rsidR="00163059" w:rsidRPr="00163059">
        <w:rPr>
          <w:rFonts w:hint="cs"/>
          <w:rtl/>
        </w:rPr>
        <w:t xml:space="preserve">ש' טלמון וי' אבישור, שמות (עולם התנ"ך), עמ' 132 </w:t>
      </w:r>
    </w:p>
    <w:p w14:paraId="414E9D7F" w14:textId="0E8A0E54" w:rsidR="00163059" w:rsidRDefault="00163059" w:rsidP="008C044E">
      <w:pPr>
        <w:rPr>
          <w:rtl/>
        </w:rPr>
      </w:pPr>
      <w:r w:rsidRPr="0004731A">
        <w:rPr>
          <w:rFonts w:hint="cs"/>
          <w:rtl/>
        </w:rPr>
        <w:t>פתח הבית סימל את הגבול שהפריד בין מה ששיך לחוג המשפחה לבין מה שמחוצה לה; חציית גבול זה לאחד הכיוונים הביעה מעבָר מתחום משפטי אחד למשנהו. במספר תעודות משפטיות מאוגרית מתואר טקס סמלי של נידוי בן משפחה מרדן מתוך משפחתו; הבן חוּיב לפשוט את גלימתו ולהניחה על מנעול הדלת (או בריחה), ולעזוב את הבית.</w:t>
      </w:r>
    </w:p>
    <w:p w14:paraId="7BFF0FEF" w14:textId="743A3D33" w:rsidR="000225DA" w:rsidRPr="00742100" w:rsidRDefault="00D70EA4" w:rsidP="00652909">
      <w:pPr>
        <w:pStyle w:val="4"/>
        <w:rPr>
          <w:rtl/>
        </w:rPr>
      </w:pPr>
      <w:r>
        <w:rPr>
          <w:rFonts w:hint="cs"/>
          <w:rtl/>
        </w:rPr>
        <w:t xml:space="preserve">למה הרציעה באוזן? </w:t>
      </w:r>
      <w:r w:rsidR="000225DA" w:rsidRPr="00742100">
        <w:rPr>
          <w:rFonts w:hint="cs"/>
          <w:rtl/>
        </w:rPr>
        <w:t xml:space="preserve">ע' חכם, ספר שמות ב' (דעת מקרא), עמ' ה </w:t>
      </w:r>
    </w:p>
    <w:p w14:paraId="0313489A" w14:textId="20E299E9" w:rsidR="000225DA" w:rsidRPr="0004731A" w:rsidRDefault="000225DA" w:rsidP="00752F82">
      <w:pPr>
        <w:rPr>
          <w:rtl/>
        </w:rPr>
      </w:pPr>
      <w:r w:rsidRPr="0004731A">
        <w:rPr>
          <w:rFonts w:hint="cs"/>
          <w:rtl/>
        </w:rPr>
        <w:t>הנקב באזנו של העבד הנרצע הוא דבר שאינו נמחק, והוא סימן שהאיש הוא עבד עולם.</w:t>
      </w:r>
    </w:p>
    <w:p w14:paraId="15D4EA54" w14:textId="60CC5E1C" w:rsidR="000225DA" w:rsidRPr="00742100" w:rsidRDefault="00A62100" w:rsidP="00652909">
      <w:pPr>
        <w:pStyle w:val="4"/>
        <w:rPr>
          <w:rtl/>
        </w:rPr>
      </w:pPr>
      <w:r>
        <w:rPr>
          <w:rFonts w:hint="cs"/>
          <w:rtl/>
        </w:rPr>
        <w:t xml:space="preserve">כריתת אוזן במזרח הקדום: </w:t>
      </w:r>
      <w:r w:rsidR="001C0EE7" w:rsidRPr="001C0EE7">
        <w:rPr>
          <w:rtl/>
        </w:rPr>
        <w:t>34.</w:t>
      </w:r>
      <w:r w:rsidR="001C0EE7" w:rsidRPr="001C0EE7">
        <w:rPr>
          <w:rtl/>
        </w:rPr>
        <w:tab/>
        <w:t>מ' מלול, "דיני חָ'מֻּרָבִּ", קובצי הדינים</w:t>
      </w:r>
    </w:p>
    <w:p w14:paraId="54FF66F6" w14:textId="2BAC1CAB" w:rsidR="00163059" w:rsidRPr="00163059" w:rsidRDefault="001C0EE7" w:rsidP="00065578">
      <w:r w:rsidRPr="001C0EE7">
        <w:rPr>
          <w:rFonts w:hint="cs"/>
          <w:b/>
          <w:bCs/>
          <w:rtl/>
        </w:rPr>
        <w:t>סעיף 282.</w:t>
      </w:r>
      <w:r>
        <w:rPr>
          <w:rFonts w:hint="cs"/>
          <w:rtl/>
        </w:rPr>
        <w:t xml:space="preserve"> </w:t>
      </w:r>
      <w:r w:rsidR="000225DA" w:rsidRPr="0004731A">
        <w:rPr>
          <w:rFonts w:hint="cs"/>
          <w:rtl/>
        </w:rPr>
        <w:t xml:space="preserve">כי יאמר עבד לאדונו (בזו הלשון): "לא אדוני אתה!", והוכיחהו (באמצעות ראיות) כי עבדו הוא </w:t>
      </w:r>
      <w:r w:rsidR="000225DA" w:rsidRPr="0004731A">
        <w:rPr>
          <w:rtl/>
        </w:rPr>
        <w:t>–</w:t>
      </w:r>
      <w:r w:rsidR="000225DA" w:rsidRPr="0004731A">
        <w:rPr>
          <w:rFonts w:hint="cs"/>
          <w:rtl/>
        </w:rPr>
        <w:t xml:space="preserve"> וקצץ אדונו את אזנו.</w:t>
      </w:r>
    </w:p>
    <w:p w14:paraId="1CF3B5FD" w14:textId="1D32CCA5" w:rsidR="00DA6BE0" w:rsidRPr="00742100" w:rsidRDefault="00DA6BE0" w:rsidP="00652909">
      <w:pPr>
        <w:pStyle w:val="4"/>
        <w:rPr>
          <w:rtl/>
        </w:rPr>
      </w:pPr>
      <w:r w:rsidRPr="00742100">
        <w:rPr>
          <w:rFonts w:hint="cs"/>
          <w:rtl/>
        </w:rPr>
        <w:t xml:space="preserve">מבנה </w:t>
      </w:r>
      <w:r w:rsidR="001D2162">
        <w:rPr>
          <w:rFonts w:hint="cs"/>
          <w:rtl/>
        </w:rPr>
        <w:t>חוק העבד העברי</w:t>
      </w:r>
    </w:p>
    <w:tbl>
      <w:tblPr>
        <w:tblpPr w:vertAnchor="text" w:horzAnchor="page" w:tblpXSpec="center" w:tblpY="1"/>
        <w:bidiVisual/>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3586"/>
        <w:gridCol w:w="4395"/>
      </w:tblGrid>
      <w:tr w:rsidR="00DA6BE0" w:rsidRPr="0004731A" w14:paraId="28E0A446" w14:textId="77777777" w:rsidTr="00A800CE">
        <w:tc>
          <w:tcPr>
            <w:tcW w:w="1256" w:type="dxa"/>
            <w:shd w:val="clear" w:color="auto" w:fill="D9D9D9"/>
          </w:tcPr>
          <w:p w14:paraId="4C996787" w14:textId="77777777" w:rsidR="00DA6BE0" w:rsidRPr="0004731A" w:rsidRDefault="00DA6BE0" w:rsidP="001D2162">
            <w:pPr>
              <w:spacing w:line="300" w:lineRule="auto"/>
              <w:rPr>
                <w:rtl/>
              </w:rPr>
            </w:pPr>
          </w:p>
        </w:tc>
        <w:tc>
          <w:tcPr>
            <w:tcW w:w="3586" w:type="dxa"/>
            <w:shd w:val="clear" w:color="auto" w:fill="D9D9D9"/>
          </w:tcPr>
          <w:p w14:paraId="34257DDC" w14:textId="77777777" w:rsidR="00DA6BE0" w:rsidRPr="0004731A" w:rsidRDefault="00DA6BE0" w:rsidP="001D2162">
            <w:pPr>
              <w:spacing w:line="300" w:lineRule="auto"/>
              <w:jc w:val="center"/>
              <w:rPr>
                <w:b/>
                <w:bCs/>
                <w:rtl/>
              </w:rPr>
            </w:pPr>
            <w:r w:rsidRPr="0004731A">
              <w:rPr>
                <w:rFonts w:hint="cs"/>
                <w:b/>
                <w:bCs/>
                <w:rtl/>
              </w:rPr>
              <w:t>מקרה</w:t>
            </w:r>
          </w:p>
        </w:tc>
        <w:tc>
          <w:tcPr>
            <w:tcW w:w="4395" w:type="dxa"/>
            <w:shd w:val="clear" w:color="auto" w:fill="D9D9D9"/>
          </w:tcPr>
          <w:p w14:paraId="1D5A3645" w14:textId="77777777" w:rsidR="00DA6BE0" w:rsidRPr="0004731A" w:rsidRDefault="00DA6BE0" w:rsidP="001D2162">
            <w:pPr>
              <w:spacing w:line="300" w:lineRule="auto"/>
              <w:jc w:val="center"/>
              <w:rPr>
                <w:b/>
                <w:bCs/>
                <w:rtl/>
              </w:rPr>
            </w:pPr>
            <w:r w:rsidRPr="0004731A">
              <w:rPr>
                <w:rFonts w:hint="cs"/>
                <w:b/>
                <w:bCs/>
                <w:rtl/>
              </w:rPr>
              <w:t>דין</w:t>
            </w:r>
          </w:p>
        </w:tc>
      </w:tr>
      <w:tr w:rsidR="00DA6BE0" w:rsidRPr="0004731A" w14:paraId="489DE125" w14:textId="77777777" w:rsidTr="00A800CE">
        <w:tc>
          <w:tcPr>
            <w:tcW w:w="1256" w:type="dxa"/>
            <w:tcBorders>
              <w:bottom w:val="single" w:sz="2" w:space="0" w:color="auto"/>
            </w:tcBorders>
            <w:shd w:val="clear" w:color="auto" w:fill="D9D9D9"/>
          </w:tcPr>
          <w:p w14:paraId="4D0AD58A" w14:textId="77777777" w:rsidR="00DA6BE0" w:rsidRPr="0004731A" w:rsidRDefault="00DA6BE0" w:rsidP="001D2162">
            <w:pPr>
              <w:spacing w:line="300" w:lineRule="auto"/>
              <w:rPr>
                <w:b/>
                <w:bCs/>
                <w:rtl/>
              </w:rPr>
            </w:pPr>
            <w:r w:rsidRPr="0004731A">
              <w:rPr>
                <w:rFonts w:hint="cs"/>
                <w:b/>
                <w:bCs/>
                <w:rtl/>
              </w:rPr>
              <w:t>מקרה כללי</w:t>
            </w:r>
          </w:p>
        </w:tc>
        <w:tc>
          <w:tcPr>
            <w:tcW w:w="3586" w:type="dxa"/>
          </w:tcPr>
          <w:p w14:paraId="33AEED3E" w14:textId="77777777" w:rsidR="00DA6BE0" w:rsidRPr="0004731A" w:rsidRDefault="00DA6BE0" w:rsidP="001D2162">
            <w:pPr>
              <w:spacing w:line="300" w:lineRule="auto"/>
              <w:rPr>
                <w:rtl/>
              </w:rPr>
            </w:pPr>
            <w:r w:rsidRPr="0004731A">
              <w:rPr>
                <w:rFonts w:hint="eastAsia"/>
                <w:b/>
                <w:bCs/>
                <w:rtl/>
              </w:rPr>
              <w:t>כִּי</w:t>
            </w:r>
            <w:r w:rsidRPr="0004731A">
              <w:rPr>
                <w:rtl/>
              </w:rPr>
              <w:t xml:space="preserve"> </w:t>
            </w:r>
            <w:r w:rsidRPr="0004731A">
              <w:rPr>
                <w:rFonts w:hint="eastAsia"/>
                <w:rtl/>
              </w:rPr>
              <w:t>תִקְנֶה</w:t>
            </w:r>
            <w:r w:rsidRPr="0004731A">
              <w:rPr>
                <w:rtl/>
              </w:rPr>
              <w:t xml:space="preserve"> </w:t>
            </w:r>
            <w:r w:rsidRPr="0004731A">
              <w:rPr>
                <w:rFonts w:hint="eastAsia"/>
                <w:rtl/>
              </w:rPr>
              <w:t>עֶבֶד</w:t>
            </w:r>
            <w:r w:rsidRPr="0004731A">
              <w:rPr>
                <w:rtl/>
              </w:rPr>
              <w:t xml:space="preserve"> </w:t>
            </w:r>
            <w:r w:rsidRPr="0004731A">
              <w:rPr>
                <w:rFonts w:hint="eastAsia"/>
                <w:rtl/>
              </w:rPr>
              <w:t>עִבְרִי</w:t>
            </w:r>
          </w:p>
        </w:tc>
        <w:tc>
          <w:tcPr>
            <w:tcW w:w="4395" w:type="dxa"/>
          </w:tcPr>
          <w:p w14:paraId="58D042C2" w14:textId="77777777" w:rsidR="00DA6BE0" w:rsidRPr="0004731A" w:rsidRDefault="00DA6BE0" w:rsidP="001D2162">
            <w:pPr>
              <w:spacing w:line="300" w:lineRule="auto"/>
              <w:rPr>
                <w:rtl/>
              </w:rPr>
            </w:pPr>
            <w:r w:rsidRPr="0004731A">
              <w:rPr>
                <w:rFonts w:hint="eastAsia"/>
                <w:highlight w:val="lightGray"/>
                <w:rtl/>
              </w:rPr>
              <w:t>שֵׁשׁ</w:t>
            </w:r>
            <w:r w:rsidRPr="0004731A">
              <w:rPr>
                <w:highlight w:val="lightGray"/>
                <w:rtl/>
              </w:rPr>
              <w:t xml:space="preserve"> </w:t>
            </w:r>
            <w:r w:rsidRPr="0004731A">
              <w:rPr>
                <w:rFonts w:hint="eastAsia"/>
                <w:highlight w:val="lightGray"/>
                <w:rtl/>
              </w:rPr>
              <w:t>שָׁנִים</w:t>
            </w:r>
            <w:r w:rsidRPr="0004731A">
              <w:rPr>
                <w:highlight w:val="lightGray"/>
                <w:rtl/>
              </w:rPr>
              <w:t xml:space="preserve"> </w:t>
            </w:r>
            <w:r w:rsidRPr="0004731A">
              <w:rPr>
                <w:rFonts w:hint="eastAsia"/>
                <w:highlight w:val="lightGray"/>
                <w:rtl/>
              </w:rPr>
              <w:t>יַעֲבֹד</w:t>
            </w:r>
            <w:r w:rsidRPr="0004731A">
              <w:rPr>
                <w:rtl/>
              </w:rPr>
              <w:t xml:space="preserve"> </w:t>
            </w:r>
            <w:r w:rsidRPr="0004731A">
              <w:rPr>
                <w:rFonts w:hint="eastAsia"/>
                <w:rtl/>
              </w:rPr>
              <w:t>וּבַשְּׁבִעִת</w:t>
            </w:r>
            <w:r w:rsidRPr="0004731A">
              <w:rPr>
                <w:rtl/>
              </w:rPr>
              <w:t xml:space="preserve"> </w:t>
            </w:r>
            <w:r w:rsidRPr="0004731A">
              <w:rPr>
                <w:rFonts w:hint="eastAsia"/>
                <w:i/>
                <w:iCs/>
                <w:u w:val="double"/>
                <w:rtl/>
              </w:rPr>
              <w:t>יֵצֵא</w:t>
            </w:r>
            <w:r w:rsidRPr="0004731A">
              <w:rPr>
                <w:u w:val="double"/>
                <w:rtl/>
              </w:rPr>
              <w:t xml:space="preserve"> </w:t>
            </w:r>
            <w:r w:rsidRPr="0004731A">
              <w:rPr>
                <w:rFonts w:hint="eastAsia"/>
                <w:u w:val="double"/>
                <w:rtl/>
              </w:rPr>
              <w:t>לַחָפְשִׁי</w:t>
            </w:r>
            <w:r w:rsidRPr="0004731A">
              <w:rPr>
                <w:rtl/>
              </w:rPr>
              <w:t xml:space="preserve"> </w:t>
            </w:r>
            <w:r w:rsidRPr="0004731A">
              <w:rPr>
                <w:rFonts w:hint="eastAsia"/>
                <w:rtl/>
              </w:rPr>
              <w:t>חִנָּם</w:t>
            </w:r>
            <w:r w:rsidRPr="0004731A">
              <w:rPr>
                <w:rtl/>
              </w:rPr>
              <w:t>:</w:t>
            </w:r>
          </w:p>
        </w:tc>
      </w:tr>
      <w:tr w:rsidR="00DA6BE0" w:rsidRPr="0004731A" w14:paraId="252BA173" w14:textId="77777777" w:rsidTr="00A800CE">
        <w:tc>
          <w:tcPr>
            <w:tcW w:w="1256" w:type="dxa"/>
            <w:vMerge w:val="restart"/>
            <w:tcBorders>
              <w:top w:val="single" w:sz="2" w:space="0" w:color="auto"/>
            </w:tcBorders>
            <w:shd w:val="clear" w:color="auto" w:fill="D9D9D9"/>
          </w:tcPr>
          <w:p w14:paraId="6BD32C05" w14:textId="77777777" w:rsidR="00DA6BE0" w:rsidRPr="0004731A" w:rsidRDefault="00DA6BE0" w:rsidP="001D2162">
            <w:pPr>
              <w:spacing w:line="300" w:lineRule="auto"/>
              <w:rPr>
                <w:b/>
                <w:bCs/>
                <w:rtl/>
              </w:rPr>
            </w:pPr>
            <w:r w:rsidRPr="0004731A">
              <w:rPr>
                <w:rFonts w:hint="cs"/>
                <w:b/>
                <w:bCs/>
                <w:rtl/>
              </w:rPr>
              <w:t>תנאי משנה</w:t>
            </w:r>
          </w:p>
          <w:p w14:paraId="1F4CA505" w14:textId="77777777" w:rsidR="00DA6BE0" w:rsidRPr="0004731A" w:rsidRDefault="00DA6BE0" w:rsidP="001D2162">
            <w:pPr>
              <w:spacing w:line="300" w:lineRule="auto"/>
              <w:rPr>
                <w:rtl/>
              </w:rPr>
            </w:pPr>
            <w:r w:rsidRPr="0004731A">
              <w:rPr>
                <w:rFonts w:hint="cs"/>
                <w:rtl/>
              </w:rPr>
              <w:t>במה עבד יוצא</w:t>
            </w:r>
          </w:p>
        </w:tc>
        <w:tc>
          <w:tcPr>
            <w:tcW w:w="3586" w:type="dxa"/>
          </w:tcPr>
          <w:p w14:paraId="5A636531" w14:textId="77777777" w:rsidR="00DA6BE0" w:rsidRPr="0004731A" w:rsidRDefault="00DA6BE0" w:rsidP="001D2162">
            <w:pPr>
              <w:spacing w:line="300" w:lineRule="auto"/>
              <w:rPr>
                <w:rtl/>
              </w:rPr>
            </w:pPr>
            <w:r w:rsidRPr="0004731A">
              <w:rPr>
                <w:rFonts w:hint="cs"/>
                <w:b/>
                <w:bCs/>
                <w:rtl/>
              </w:rPr>
              <w:t>1.</w:t>
            </w:r>
            <w:r w:rsidRPr="0004731A">
              <w:rPr>
                <w:rFonts w:hint="cs"/>
                <w:rtl/>
              </w:rPr>
              <w:t xml:space="preserve"> </w:t>
            </w:r>
            <w:r w:rsidRPr="0004731A">
              <w:rPr>
                <w:rFonts w:hint="eastAsia"/>
                <w:u w:val="single"/>
                <w:rtl/>
              </w:rPr>
              <w:t>אִם</w:t>
            </w:r>
            <w:r w:rsidRPr="0004731A">
              <w:rPr>
                <w:rtl/>
              </w:rPr>
              <w:t xml:space="preserve"> </w:t>
            </w:r>
            <w:r w:rsidRPr="0004731A">
              <w:rPr>
                <w:rFonts w:hint="eastAsia"/>
                <w:rtl/>
              </w:rPr>
              <w:t>בְּגַפּוֹ</w:t>
            </w:r>
            <w:r w:rsidRPr="0004731A">
              <w:rPr>
                <w:rtl/>
              </w:rPr>
              <w:t xml:space="preserve"> </w:t>
            </w:r>
            <w:r w:rsidRPr="0004731A">
              <w:rPr>
                <w:rFonts w:hint="eastAsia"/>
                <w:rtl/>
              </w:rPr>
              <w:t>יָבֹא</w:t>
            </w:r>
          </w:p>
        </w:tc>
        <w:tc>
          <w:tcPr>
            <w:tcW w:w="4395" w:type="dxa"/>
          </w:tcPr>
          <w:p w14:paraId="322DE15E" w14:textId="50054A8D" w:rsidR="00DA6BE0" w:rsidRPr="0004731A" w:rsidRDefault="00DA6BE0" w:rsidP="001D2162">
            <w:pPr>
              <w:spacing w:line="300" w:lineRule="auto"/>
              <w:rPr>
                <w:rtl/>
              </w:rPr>
            </w:pPr>
            <w:r w:rsidRPr="0004731A">
              <w:rPr>
                <w:rFonts w:hint="eastAsia"/>
                <w:rtl/>
              </w:rPr>
              <w:t>בְּגַפּוֹ</w:t>
            </w:r>
            <w:r w:rsidRPr="0004731A">
              <w:rPr>
                <w:rtl/>
              </w:rPr>
              <w:t xml:space="preserve"> </w:t>
            </w:r>
            <w:r w:rsidRPr="0004731A">
              <w:rPr>
                <w:rFonts w:hint="eastAsia"/>
                <w:i/>
                <w:iCs/>
                <w:rtl/>
              </w:rPr>
              <w:t>יֵצֵא</w:t>
            </w:r>
          </w:p>
        </w:tc>
      </w:tr>
      <w:tr w:rsidR="00DA6BE0" w:rsidRPr="0004731A" w14:paraId="64F4C592" w14:textId="77777777" w:rsidTr="00A800CE">
        <w:tc>
          <w:tcPr>
            <w:tcW w:w="1256" w:type="dxa"/>
            <w:vMerge/>
            <w:shd w:val="clear" w:color="auto" w:fill="D9D9D9"/>
          </w:tcPr>
          <w:p w14:paraId="15DD8B80" w14:textId="77777777" w:rsidR="00DA6BE0" w:rsidRPr="0004731A" w:rsidRDefault="00DA6BE0" w:rsidP="001D2162">
            <w:pPr>
              <w:spacing w:line="300" w:lineRule="auto"/>
              <w:rPr>
                <w:rtl/>
              </w:rPr>
            </w:pPr>
          </w:p>
        </w:tc>
        <w:tc>
          <w:tcPr>
            <w:tcW w:w="3586" w:type="dxa"/>
          </w:tcPr>
          <w:p w14:paraId="6F3D755B" w14:textId="77777777" w:rsidR="00DA6BE0" w:rsidRPr="0004731A" w:rsidRDefault="00DA6BE0" w:rsidP="001D2162">
            <w:pPr>
              <w:spacing w:line="300" w:lineRule="auto"/>
              <w:rPr>
                <w:rtl/>
              </w:rPr>
            </w:pPr>
            <w:r w:rsidRPr="0004731A">
              <w:rPr>
                <w:rFonts w:hint="cs"/>
                <w:b/>
                <w:bCs/>
                <w:rtl/>
              </w:rPr>
              <w:t>2.</w:t>
            </w:r>
            <w:r w:rsidRPr="0004731A">
              <w:rPr>
                <w:rFonts w:hint="cs"/>
                <w:rtl/>
              </w:rPr>
              <w:t xml:space="preserve"> </w:t>
            </w:r>
            <w:r w:rsidRPr="0004731A">
              <w:rPr>
                <w:rFonts w:hint="eastAsia"/>
                <w:u w:val="single"/>
                <w:rtl/>
              </w:rPr>
              <w:t>אִם</w:t>
            </w:r>
            <w:r w:rsidRPr="0004731A">
              <w:rPr>
                <w:rtl/>
              </w:rPr>
              <w:t xml:space="preserve"> </w:t>
            </w:r>
            <w:r w:rsidRPr="0004731A">
              <w:rPr>
                <w:rFonts w:hint="eastAsia"/>
                <w:rtl/>
              </w:rPr>
              <w:t>בַּעַל</w:t>
            </w:r>
            <w:r w:rsidRPr="0004731A">
              <w:rPr>
                <w:rtl/>
              </w:rPr>
              <w:t xml:space="preserve"> </w:t>
            </w:r>
            <w:r w:rsidRPr="0004731A">
              <w:rPr>
                <w:rFonts w:hint="eastAsia"/>
                <w:rtl/>
              </w:rPr>
              <w:t>אִשָּׁה</w:t>
            </w:r>
            <w:r w:rsidRPr="0004731A">
              <w:rPr>
                <w:rtl/>
              </w:rPr>
              <w:t xml:space="preserve"> </w:t>
            </w:r>
            <w:r w:rsidRPr="0004731A">
              <w:rPr>
                <w:rFonts w:hint="eastAsia"/>
                <w:rtl/>
              </w:rPr>
              <w:t>הוּא</w:t>
            </w:r>
          </w:p>
        </w:tc>
        <w:tc>
          <w:tcPr>
            <w:tcW w:w="4395" w:type="dxa"/>
          </w:tcPr>
          <w:p w14:paraId="23CC0551" w14:textId="77777777" w:rsidR="00DA6BE0" w:rsidRPr="0004731A" w:rsidRDefault="00DA6BE0" w:rsidP="001D2162">
            <w:pPr>
              <w:spacing w:line="300" w:lineRule="auto"/>
              <w:rPr>
                <w:rtl/>
              </w:rPr>
            </w:pPr>
            <w:r w:rsidRPr="0004731A">
              <w:rPr>
                <w:rFonts w:hint="eastAsia"/>
                <w:i/>
                <w:iCs/>
                <w:rtl/>
              </w:rPr>
              <w:t>וְיָצְאָה</w:t>
            </w:r>
            <w:r w:rsidRPr="0004731A">
              <w:rPr>
                <w:rtl/>
              </w:rPr>
              <w:t xml:space="preserve"> </w:t>
            </w:r>
            <w:r w:rsidRPr="0004731A">
              <w:rPr>
                <w:rFonts w:hint="eastAsia"/>
                <w:rtl/>
              </w:rPr>
              <w:t>אִשְׁתּוֹ</w:t>
            </w:r>
            <w:r w:rsidRPr="0004731A">
              <w:rPr>
                <w:rtl/>
              </w:rPr>
              <w:t xml:space="preserve"> </w:t>
            </w:r>
            <w:r w:rsidRPr="0004731A">
              <w:rPr>
                <w:rFonts w:hint="eastAsia"/>
                <w:rtl/>
              </w:rPr>
              <w:t>עִמּוֹ</w:t>
            </w:r>
            <w:r w:rsidRPr="0004731A">
              <w:rPr>
                <w:rtl/>
              </w:rPr>
              <w:t>:</w:t>
            </w:r>
          </w:p>
        </w:tc>
      </w:tr>
      <w:tr w:rsidR="00DA6BE0" w:rsidRPr="0004731A" w14:paraId="54CC7969" w14:textId="77777777" w:rsidTr="00A800CE">
        <w:tc>
          <w:tcPr>
            <w:tcW w:w="1256" w:type="dxa"/>
            <w:vMerge/>
            <w:tcBorders>
              <w:bottom w:val="dashSmallGap" w:sz="4" w:space="0" w:color="auto"/>
            </w:tcBorders>
            <w:shd w:val="clear" w:color="auto" w:fill="D9D9D9"/>
          </w:tcPr>
          <w:p w14:paraId="1D4C6761" w14:textId="77777777" w:rsidR="00DA6BE0" w:rsidRPr="0004731A" w:rsidRDefault="00DA6BE0" w:rsidP="001D2162">
            <w:pPr>
              <w:spacing w:line="300" w:lineRule="auto"/>
              <w:rPr>
                <w:rtl/>
              </w:rPr>
            </w:pPr>
          </w:p>
        </w:tc>
        <w:tc>
          <w:tcPr>
            <w:tcW w:w="3586" w:type="dxa"/>
            <w:tcBorders>
              <w:bottom w:val="single" w:sz="12" w:space="0" w:color="auto"/>
            </w:tcBorders>
          </w:tcPr>
          <w:p w14:paraId="1726B8F3" w14:textId="77777777" w:rsidR="00DA6BE0" w:rsidRPr="0004731A" w:rsidRDefault="00DA6BE0" w:rsidP="001D2162">
            <w:pPr>
              <w:spacing w:line="300" w:lineRule="auto"/>
              <w:rPr>
                <w:rtl/>
              </w:rPr>
            </w:pPr>
            <w:r w:rsidRPr="0004731A">
              <w:rPr>
                <w:rFonts w:hint="cs"/>
                <w:b/>
                <w:bCs/>
                <w:rtl/>
              </w:rPr>
              <w:t xml:space="preserve">3. </w:t>
            </w:r>
            <w:r w:rsidRPr="0004731A">
              <w:rPr>
                <w:rFonts w:hint="eastAsia"/>
                <w:u w:val="single"/>
                <w:rtl/>
              </w:rPr>
              <w:t>אִם</w:t>
            </w:r>
            <w:r w:rsidRPr="0004731A">
              <w:rPr>
                <w:rtl/>
              </w:rPr>
              <w:t xml:space="preserve"> </w:t>
            </w:r>
            <w:r w:rsidRPr="0004731A">
              <w:rPr>
                <w:rFonts w:hint="eastAsia"/>
                <w:rtl/>
              </w:rPr>
              <w:t>אֲדֹנָיו</w:t>
            </w:r>
            <w:r w:rsidRPr="0004731A">
              <w:rPr>
                <w:rtl/>
              </w:rPr>
              <w:t xml:space="preserve"> </w:t>
            </w:r>
            <w:r w:rsidRPr="0004731A">
              <w:rPr>
                <w:rFonts w:hint="eastAsia"/>
                <w:rtl/>
              </w:rPr>
              <w:t>יִתֶּן</w:t>
            </w:r>
            <w:r w:rsidRPr="0004731A">
              <w:rPr>
                <w:rtl/>
              </w:rPr>
              <w:t xml:space="preserve"> </w:t>
            </w:r>
            <w:r w:rsidRPr="0004731A">
              <w:rPr>
                <w:rFonts w:hint="eastAsia"/>
                <w:rtl/>
              </w:rPr>
              <w:t>לוֹ</w:t>
            </w:r>
            <w:r w:rsidRPr="0004731A">
              <w:rPr>
                <w:rtl/>
              </w:rPr>
              <w:t xml:space="preserve"> </w:t>
            </w:r>
            <w:r w:rsidRPr="0004731A">
              <w:rPr>
                <w:rFonts w:hint="eastAsia"/>
                <w:rtl/>
              </w:rPr>
              <w:t>אִשָּׁה</w:t>
            </w:r>
            <w:r w:rsidRPr="0004731A">
              <w:rPr>
                <w:rtl/>
              </w:rPr>
              <w:t xml:space="preserve"> </w:t>
            </w:r>
            <w:r w:rsidRPr="0004731A">
              <w:rPr>
                <w:rFonts w:hint="eastAsia"/>
                <w:rtl/>
              </w:rPr>
              <w:t>וְיָלְדָה</w:t>
            </w:r>
            <w:r w:rsidRPr="0004731A">
              <w:rPr>
                <w:rtl/>
              </w:rPr>
              <w:t xml:space="preserve"> </w:t>
            </w:r>
            <w:r w:rsidRPr="0004731A">
              <w:rPr>
                <w:rFonts w:hint="eastAsia"/>
                <w:rtl/>
              </w:rPr>
              <w:t>לוֹ</w:t>
            </w:r>
            <w:r w:rsidRPr="0004731A">
              <w:rPr>
                <w:rtl/>
              </w:rPr>
              <w:t xml:space="preserve"> </w:t>
            </w:r>
            <w:r w:rsidRPr="0004731A">
              <w:rPr>
                <w:rFonts w:hint="eastAsia"/>
                <w:rtl/>
              </w:rPr>
              <w:t>בָנִים</w:t>
            </w:r>
            <w:r w:rsidRPr="0004731A">
              <w:rPr>
                <w:rtl/>
              </w:rPr>
              <w:t xml:space="preserve"> </w:t>
            </w:r>
            <w:r w:rsidRPr="0004731A">
              <w:rPr>
                <w:rFonts w:hint="eastAsia"/>
                <w:rtl/>
              </w:rPr>
              <w:t>אוֹ</w:t>
            </w:r>
            <w:r w:rsidRPr="0004731A">
              <w:rPr>
                <w:rtl/>
              </w:rPr>
              <w:t xml:space="preserve"> </w:t>
            </w:r>
            <w:r w:rsidRPr="0004731A">
              <w:rPr>
                <w:rFonts w:hint="eastAsia"/>
                <w:rtl/>
              </w:rPr>
              <w:t>בָנוֹת</w:t>
            </w:r>
          </w:p>
        </w:tc>
        <w:tc>
          <w:tcPr>
            <w:tcW w:w="4395" w:type="dxa"/>
            <w:tcBorders>
              <w:bottom w:val="single" w:sz="12" w:space="0" w:color="auto"/>
            </w:tcBorders>
          </w:tcPr>
          <w:p w14:paraId="43920B68" w14:textId="77777777" w:rsidR="00DA6BE0" w:rsidRPr="0004731A" w:rsidRDefault="00DA6BE0" w:rsidP="001D2162">
            <w:pPr>
              <w:spacing w:line="300" w:lineRule="auto"/>
              <w:rPr>
                <w:rtl/>
              </w:rPr>
            </w:pPr>
            <w:r w:rsidRPr="0004731A">
              <w:rPr>
                <w:rFonts w:hint="eastAsia"/>
                <w:color w:val="FF0000"/>
                <w:rtl/>
              </w:rPr>
              <w:t>הָאִשָּׁה</w:t>
            </w:r>
            <w:r w:rsidRPr="0004731A">
              <w:rPr>
                <w:color w:val="FF0000"/>
                <w:rtl/>
              </w:rPr>
              <w:t xml:space="preserve"> </w:t>
            </w:r>
            <w:r w:rsidRPr="0004731A">
              <w:rPr>
                <w:rFonts w:hint="eastAsia"/>
                <w:color w:val="FF0000"/>
                <w:rtl/>
              </w:rPr>
              <w:t>וִילָדֶיהָ</w:t>
            </w:r>
            <w:r w:rsidRPr="0004731A">
              <w:rPr>
                <w:color w:val="FF0000"/>
                <w:rtl/>
              </w:rPr>
              <w:t xml:space="preserve"> </w:t>
            </w:r>
            <w:r w:rsidRPr="0004731A">
              <w:rPr>
                <w:rFonts w:hint="eastAsia"/>
                <w:color w:val="FF0000"/>
                <w:rtl/>
              </w:rPr>
              <w:t>תִּהְיֶה</w:t>
            </w:r>
            <w:r w:rsidRPr="0004731A">
              <w:rPr>
                <w:color w:val="FF0000"/>
                <w:rtl/>
              </w:rPr>
              <w:t xml:space="preserve"> </w:t>
            </w:r>
            <w:r w:rsidRPr="0004731A">
              <w:rPr>
                <w:rFonts w:hint="eastAsia"/>
                <w:color w:val="FF0000"/>
                <w:rtl/>
              </w:rPr>
              <w:t>לַאדֹנֶיהָ</w:t>
            </w:r>
            <w:r w:rsidRPr="0004731A">
              <w:rPr>
                <w:color w:val="FF0000"/>
                <w:rtl/>
              </w:rPr>
              <w:t xml:space="preserve"> </w:t>
            </w:r>
            <w:r w:rsidRPr="0004731A">
              <w:rPr>
                <w:rFonts w:hint="eastAsia"/>
                <w:color w:val="FF0000"/>
                <w:rtl/>
              </w:rPr>
              <w:t>וְהוּא</w:t>
            </w:r>
            <w:r w:rsidRPr="0004731A">
              <w:rPr>
                <w:color w:val="FF0000"/>
                <w:rtl/>
              </w:rPr>
              <w:t xml:space="preserve"> </w:t>
            </w:r>
            <w:r w:rsidRPr="0004731A">
              <w:rPr>
                <w:rFonts w:hint="eastAsia"/>
                <w:i/>
                <w:iCs/>
                <w:color w:val="FF0000"/>
                <w:rtl/>
              </w:rPr>
              <w:t>יֵצֵא</w:t>
            </w:r>
            <w:r w:rsidRPr="0004731A">
              <w:rPr>
                <w:rtl/>
              </w:rPr>
              <w:t xml:space="preserve"> </w:t>
            </w:r>
            <w:r w:rsidRPr="0004731A">
              <w:rPr>
                <w:rFonts w:hint="eastAsia"/>
                <w:rtl/>
              </w:rPr>
              <w:t>בְגַפּוֹ</w:t>
            </w:r>
            <w:r w:rsidRPr="0004731A">
              <w:rPr>
                <w:rtl/>
              </w:rPr>
              <w:t>:</w:t>
            </w:r>
          </w:p>
        </w:tc>
      </w:tr>
      <w:tr w:rsidR="00DA6BE0" w:rsidRPr="0004731A" w14:paraId="6195BCA4" w14:textId="77777777" w:rsidTr="00A800CE">
        <w:tc>
          <w:tcPr>
            <w:tcW w:w="1256" w:type="dxa"/>
            <w:tcBorders>
              <w:top w:val="dashSmallGap" w:sz="4" w:space="0" w:color="auto"/>
              <w:right w:val="single" w:sz="2" w:space="0" w:color="auto"/>
            </w:tcBorders>
            <w:shd w:val="clear" w:color="auto" w:fill="D9D9D9"/>
          </w:tcPr>
          <w:p w14:paraId="435A88D0" w14:textId="77777777" w:rsidR="00DA6BE0" w:rsidRPr="0004731A" w:rsidRDefault="00DA6BE0" w:rsidP="001D2162">
            <w:pPr>
              <w:spacing w:line="300" w:lineRule="auto"/>
              <w:rPr>
                <w:rtl/>
              </w:rPr>
            </w:pPr>
            <w:r w:rsidRPr="0004731A">
              <w:rPr>
                <w:rFonts w:hint="cs"/>
                <w:rtl/>
              </w:rPr>
              <w:t>ובמה אינו יוצא</w:t>
            </w:r>
          </w:p>
        </w:tc>
        <w:tc>
          <w:tcPr>
            <w:tcW w:w="3586" w:type="dxa"/>
            <w:tcBorders>
              <w:top w:val="single" w:sz="12" w:space="0" w:color="auto"/>
              <w:left w:val="single" w:sz="2" w:space="0" w:color="auto"/>
              <w:bottom w:val="single" w:sz="2" w:space="0" w:color="auto"/>
              <w:right w:val="single" w:sz="2" w:space="0" w:color="auto"/>
            </w:tcBorders>
          </w:tcPr>
          <w:p w14:paraId="033F5AF9" w14:textId="77777777" w:rsidR="00DA6BE0" w:rsidRPr="0004731A" w:rsidRDefault="00DA6BE0" w:rsidP="001D2162">
            <w:pPr>
              <w:spacing w:line="300" w:lineRule="auto"/>
              <w:rPr>
                <w:rtl/>
              </w:rPr>
            </w:pPr>
            <w:r w:rsidRPr="0004731A">
              <w:rPr>
                <w:rFonts w:hint="cs"/>
                <w:b/>
                <w:bCs/>
                <w:rtl/>
              </w:rPr>
              <w:t xml:space="preserve">4. </w:t>
            </w:r>
            <w:r w:rsidRPr="0004731A">
              <w:rPr>
                <w:rFonts w:hint="eastAsia"/>
                <w:u w:val="single"/>
                <w:rtl/>
              </w:rPr>
              <w:t>וְאִם</w:t>
            </w:r>
            <w:r w:rsidRPr="0004731A">
              <w:rPr>
                <w:rtl/>
              </w:rPr>
              <w:t xml:space="preserve"> </w:t>
            </w:r>
            <w:r w:rsidRPr="0004731A">
              <w:rPr>
                <w:rFonts w:hint="eastAsia"/>
                <w:rtl/>
              </w:rPr>
              <w:t>אָמֹר</w:t>
            </w:r>
            <w:r w:rsidRPr="0004731A">
              <w:rPr>
                <w:rtl/>
              </w:rPr>
              <w:t xml:space="preserve"> </w:t>
            </w:r>
            <w:r w:rsidRPr="0004731A">
              <w:rPr>
                <w:rFonts w:hint="eastAsia"/>
                <w:rtl/>
              </w:rPr>
              <w:t>יֹאמַר</w:t>
            </w:r>
            <w:r w:rsidRPr="0004731A">
              <w:rPr>
                <w:rtl/>
              </w:rPr>
              <w:t xml:space="preserve"> </w:t>
            </w:r>
            <w:r w:rsidRPr="0004731A">
              <w:rPr>
                <w:rFonts w:hint="eastAsia"/>
                <w:rtl/>
              </w:rPr>
              <w:t>הָעֶבֶד</w:t>
            </w:r>
            <w:r w:rsidRPr="0004731A">
              <w:rPr>
                <w:rtl/>
              </w:rPr>
              <w:t xml:space="preserve"> </w:t>
            </w:r>
            <w:r w:rsidRPr="0004731A">
              <w:rPr>
                <w:rFonts w:hint="eastAsia"/>
                <w:rtl/>
              </w:rPr>
              <w:t>אָהַבְתִּי</w:t>
            </w:r>
            <w:r w:rsidRPr="0004731A">
              <w:rPr>
                <w:rtl/>
              </w:rPr>
              <w:t xml:space="preserve"> </w:t>
            </w:r>
            <w:r w:rsidRPr="0004731A">
              <w:rPr>
                <w:rFonts w:hint="eastAsia"/>
                <w:rtl/>
              </w:rPr>
              <w:t>אֶת</w:t>
            </w:r>
            <w:r w:rsidRPr="0004731A">
              <w:rPr>
                <w:rtl/>
              </w:rPr>
              <w:t xml:space="preserve"> </w:t>
            </w:r>
            <w:r w:rsidRPr="0004731A">
              <w:rPr>
                <w:rFonts w:hint="eastAsia"/>
                <w:color w:val="FF0000"/>
                <w:rtl/>
              </w:rPr>
              <w:t>אֲדֹנִי</w:t>
            </w:r>
            <w:r w:rsidRPr="0004731A">
              <w:rPr>
                <w:color w:val="FF0000"/>
                <w:rtl/>
              </w:rPr>
              <w:t xml:space="preserve"> </w:t>
            </w:r>
            <w:r w:rsidRPr="0004731A">
              <w:rPr>
                <w:rFonts w:hint="eastAsia"/>
                <w:color w:val="FF0000"/>
                <w:rtl/>
              </w:rPr>
              <w:t>אֶת</w:t>
            </w:r>
            <w:r w:rsidRPr="0004731A">
              <w:rPr>
                <w:color w:val="FF0000"/>
                <w:rtl/>
              </w:rPr>
              <w:t xml:space="preserve"> </w:t>
            </w:r>
            <w:r w:rsidRPr="0004731A">
              <w:rPr>
                <w:rFonts w:hint="eastAsia"/>
                <w:color w:val="FF0000"/>
                <w:rtl/>
              </w:rPr>
              <w:t>אִשְׁתִּי</w:t>
            </w:r>
            <w:r w:rsidRPr="0004731A">
              <w:rPr>
                <w:color w:val="FF0000"/>
                <w:rtl/>
              </w:rPr>
              <w:t xml:space="preserve"> </w:t>
            </w:r>
            <w:r w:rsidRPr="0004731A">
              <w:rPr>
                <w:rFonts w:hint="eastAsia"/>
                <w:color w:val="FF0000"/>
                <w:rtl/>
              </w:rPr>
              <w:t>וְאֶת</w:t>
            </w:r>
            <w:r w:rsidRPr="0004731A">
              <w:rPr>
                <w:color w:val="FF0000"/>
                <w:rtl/>
              </w:rPr>
              <w:t xml:space="preserve"> </w:t>
            </w:r>
            <w:r w:rsidRPr="0004731A">
              <w:rPr>
                <w:rFonts w:hint="eastAsia"/>
                <w:color w:val="FF0000"/>
                <w:rtl/>
              </w:rPr>
              <w:t>בָּנָי</w:t>
            </w:r>
            <w:r w:rsidRPr="0004731A">
              <w:rPr>
                <w:color w:val="FF0000"/>
                <w:rtl/>
              </w:rPr>
              <w:t xml:space="preserve"> </w:t>
            </w:r>
            <w:r w:rsidRPr="0004731A">
              <w:rPr>
                <w:rFonts w:hint="eastAsia"/>
                <w:color w:val="FF0000"/>
                <w:u w:val="double"/>
                <w:rtl/>
              </w:rPr>
              <w:t>לֹא</w:t>
            </w:r>
            <w:r w:rsidRPr="0004731A">
              <w:rPr>
                <w:color w:val="FF0000"/>
                <w:u w:val="double"/>
                <w:rtl/>
              </w:rPr>
              <w:t xml:space="preserve"> </w:t>
            </w:r>
            <w:r w:rsidRPr="0004731A">
              <w:rPr>
                <w:rFonts w:hint="eastAsia"/>
                <w:i/>
                <w:iCs/>
                <w:color w:val="FF0000"/>
                <w:u w:val="double"/>
                <w:rtl/>
              </w:rPr>
              <w:t>אֵצֵא</w:t>
            </w:r>
            <w:r w:rsidRPr="0004731A">
              <w:rPr>
                <w:u w:val="double"/>
                <w:rtl/>
              </w:rPr>
              <w:t xml:space="preserve"> </w:t>
            </w:r>
            <w:r w:rsidRPr="0004731A">
              <w:rPr>
                <w:rFonts w:hint="eastAsia"/>
                <w:u w:val="double"/>
                <w:rtl/>
              </w:rPr>
              <w:t>חָפְשִׁי</w:t>
            </w:r>
            <w:r w:rsidRPr="0004731A">
              <w:rPr>
                <w:rtl/>
              </w:rPr>
              <w:t>:</w:t>
            </w:r>
          </w:p>
        </w:tc>
        <w:tc>
          <w:tcPr>
            <w:tcW w:w="4395" w:type="dxa"/>
            <w:tcBorders>
              <w:top w:val="single" w:sz="12" w:space="0" w:color="auto"/>
              <w:left w:val="single" w:sz="2" w:space="0" w:color="auto"/>
              <w:bottom w:val="single" w:sz="2" w:space="0" w:color="auto"/>
              <w:right w:val="single" w:sz="2" w:space="0" w:color="auto"/>
            </w:tcBorders>
          </w:tcPr>
          <w:p w14:paraId="3091B9E8" w14:textId="77777777" w:rsidR="00DA6BE0" w:rsidRPr="00A800CE" w:rsidRDefault="00DA6BE0" w:rsidP="001D2162">
            <w:pPr>
              <w:spacing w:line="300" w:lineRule="auto"/>
              <w:rPr>
                <w:spacing w:val="-4"/>
                <w:rtl/>
              </w:rPr>
            </w:pPr>
            <w:r w:rsidRPr="00A800CE">
              <w:rPr>
                <w:spacing w:val="-4"/>
                <w:rtl/>
              </w:rPr>
              <w:t>(</w:t>
            </w:r>
            <w:r w:rsidRPr="00A800CE">
              <w:rPr>
                <w:rFonts w:hint="eastAsia"/>
                <w:spacing w:val="-4"/>
                <w:rtl/>
              </w:rPr>
              <w:t>ו</w:t>
            </w:r>
            <w:r w:rsidRPr="00A800CE">
              <w:rPr>
                <w:spacing w:val="-4"/>
                <w:rtl/>
              </w:rPr>
              <w:t xml:space="preserve">) </w:t>
            </w:r>
            <w:r w:rsidRPr="00A800CE">
              <w:rPr>
                <w:rFonts w:hint="eastAsia"/>
                <w:spacing w:val="-4"/>
                <w:rtl/>
              </w:rPr>
              <w:t>וְהִגִּישׁוֹ</w:t>
            </w:r>
            <w:r w:rsidRPr="00A800CE">
              <w:rPr>
                <w:spacing w:val="-4"/>
                <w:rtl/>
              </w:rPr>
              <w:t xml:space="preserve"> </w:t>
            </w:r>
            <w:r w:rsidRPr="00A800CE">
              <w:rPr>
                <w:rFonts w:hint="eastAsia"/>
                <w:spacing w:val="-4"/>
                <w:rtl/>
              </w:rPr>
              <w:t>אֲדֹנָיו</w:t>
            </w:r>
            <w:r w:rsidRPr="00A800CE">
              <w:rPr>
                <w:spacing w:val="-4"/>
                <w:rtl/>
              </w:rPr>
              <w:t xml:space="preserve"> </w:t>
            </w:r>
            <w:r w:rsidRPr="00A800CE">
              <w:rPr>
                <w:rFonts w:hint="eastAsia"/>
                <w:spacing w:val="-4"/>
                <w:rtl/>
              </w:rPr>
              <w:t>אֶל</w:t>
            </w:r>
            <w:r w:rsidRPr="00A800CE">
              <w:rPr>
                <w:spacing w:val="-4"/>
                <w:rtl/>
              </w:rPr>
              <w:t xml:space="preserve"> </w:t>
            </w:r>
            <w:r w:rsidRPr="00A800CE">
              <w:rPr>
                <w:rFonts w:hint="eastAsia"/>
                <w:spacing w:val="-4"/>
                <w:rtl/>
              </w:rPr>
              <w:t>הָאֱלֹהִים</w:t>
            </w:r>
            <w:r w:rsidRPr="00A800CE">
              <w:rPr>
                <w:spacing w:val="-4"/>
                <w:rtl/>
              </w:rPr>
              <w:t xml:space="preserve"> </w:t>
            </w:r>
            <w:r w:rsidRPr="00A800CE">
              <w:rPr>
                <w:rFonts w:hint="eastAsia"/>
                <w:spacing w:val="-4"/>
                <w:rtl/>
              </w:rPr>
              <w:t>וְהִגִּישׁוֹ</w:t>
            </w:r>
            <w:r w:rsidRPr="00A800CE">
              <w:rPr>
                <w:spacing w:val="-4"/>
                <w:rtl/>
              </w:rPr>
              <w:t xml:space="preserve"> </w:t>
            </w:r>
            <w:r w:rsidRPr="00A800CE">
              <w:rPr>
                <w:rFonts w:hint="eastAsia"/>
                <w:spacing w:val="-4"/>
                <w:rtl/>
              </w:rPr>
              <w:t>אֶל</w:t>
            </w:r>
            <w:r w:rsidRPr="00A800CE">
              <w:rPr>
                <w:spacing w:val="-4"/>
                <w:rtl/>
              </w:rPr>
              <w:t xml:space="preserve"> </w:t>
            </w:r>
            <w:r w:rsidRPr="00A800CE">
              <w:rPr>
                <w:rFonts w:hint="eastAsia"/>
                <w:spacing w:val="-4"/>
                <w:rtl/>
              </w:rPr>
              <w:t>הַדֶּלֶת</w:t>
            </w:r>
            <w:r w:rsidRPr="00A800CE">
              <w:rPr>
                <w:spacing w:val="-4"/>
                <w:rtl/>
              </w:rPr>
              <w:t xml:space="preserve"> </w:t>
            </w:r>
            <w:r w:rsidRPr="00A800CE">
              <w:rPr>
                <w:rFonts w:hint="eastAsia"/>
                <w:spacing w:val="-4"/>
                <w:rtl/>
              </w:rPr>
              <w:t>אוֹ</w:t>
            </w:r>
            <w:r w:rsidRPr="00A800CE">
              <w:rPr>
                <w:spacing w:val="-4"/>
                <w:rtl/>
              </w:rPr>
              <w:t xml:space="preserve"> </w:t>
            </w:r>
            <w:r w:rsidRPr="00A800CE">
              <w:rPr>
                <w:rFonts w:hint="eastAsia"/>
                <w:spacing w:val="-4"/>
                <w:rtl/>
              </w:rPr>
              <w:t>אֶל</w:t>
            </w:r>
            <w:r w:rsidRPr="00A800CE">
              <w:rPr>
                <w:spacing w:val="-4"/>
                <w:rtl/>
              </w:rPr>
              <w:t xml:space="preserve"> </w:t>
            </w:r>
            <w:r w:rsidRPr="00A800CE">
              <w:rPr>
                <w:rFonts w:hint="eastAsia"/>
                <w:spacing w:val="-4"/>
                <w:rtl/>
              </w:rPr>
              <w:t>הַמְּזוּזָה</w:t>
            </w:r>
            <w:r w:rsidRPr="00A800CE">
              <w:rPr>
                <w:spacing w:val="-4"/>
                <w:rtl/>
              </w:rPr>
              <w:t xml:space="preserve"> </w:t>
            </w:r>
            <w:r w:rsidRPr="00A800CE">
              <w:rPr>
                <w:rFonts w:hint="eastAsia"/>
                <w:spacing w:val="-4"/>
                <w:rtl/>
              </w:rPr>
              <w:t>וְרָצַע</w:t>
            </w:r>
            <w:r w:rsidRPr="00A800CE">
              <w:rPr>
                <w:spacing w:val="-4"/>
                <w:rtl/>
              </w:rPr>
              <w:t xml:space="preserve"> </w:t>
            </w:r>
            <w:r w:rsidRPr="00A800CE">
              <w:rPr>
                <w:rFonts w:hint="eastAsia"/>
                <w:spacing w:val="-4"/>
                <w:rtl/>
              </w:rPr>
              <w:t>אֲדֹנָיו</w:t>
            </w:r>
            <w:r w:rsidRPr="00A800CE">
              <w:rPr>
                <w:spacing w:val="-4"/>
                <w:rtl/>
              </w:rPr>
              <w:t xml:space="preserve"> </w:t>
            </w:r>
            <w:r w:rsidRPr="00A800CE">
              <w:rPr>
                <w:rFonts w:hint="eastAsia"/>
                <w:spacing w:val="-4"/>
                <w:rtl/>
              </w:rPr>
              <w:t>אֶת</w:t>
            </w:r>
            <w:r w:rsidRPr="00A800CE">
              <w:rPr>
                <w:spacing w:val="-4"/>
                <w:rtl/>
              </w:rPr>
              <w:t xml:space="preserve"> </w:t>
            </w:r>
            <w:r w:rsidRPr="00A800CE">
              <w:rPr>
                <w:rFonts w:hint="eastAsia"/>
                <w:spacing w:val="-4"/>
                <w:rtl/>
              </w:rPr>
              <w:t>אָזְנוֹ</w:t>
            </w:r>
            <w:r w:rsidRPr="00A800CE">
              <w:rPr>
                <w:spacing w:val="-4"/>
                <w:rtl/>
              </w:rPr>
              <w:t xml:space="preserve"> </w:t>
            </w:r>
            <w:r w:rsidRPr="00A800CE">
              <w:rPr>
                <w:rFonts w:hint="eastAsia"/>
                <w:spacing w:val="-4"/>
                <w:rtl/>
              </w:rPr>
              <w:t>בַּמַּרְצֵעַ</w:t>
            </w:r>
            <w:r w:rsidRPr="00A800CE">
              <w:rPr>
                <w:spacing w:val="-4"/>
                <w:rtl/>
              </w:rPr>
              <w:t xml:space="preserve"> </w:t>
            </w:r>
            <w:r w:rsidRPr="00A800CE">
              <w:rPr>
                <w:rFonts w:hint="eastAsia"/>
                <w:spacing w:val="-4"/>
                <w:highlight w:val="lightGray"/>
                <w:rtl/>
              </w:rPr>
              <w:t>וַעֲבָדוֹ</w:t>
            </w:r>
            <w:r w:rsidRPr="00A800CE">
              <w:rPr>
                <w:spacing w:val="-4"/>
                <w:highlight w:val="lightGray"/>
                <w:rtl/>
              </w:rPr>
              <w:t xml:space="preserve"> </w:t>
            </w:r>
            <w:r w:rsidRPr="00A800CE">
              <w:rPr>
                <w:rFonts w:hint="eastAsia"/>
                <w:spacing w:val="-4"/>
                <w:highlight w:val="lightGray"/>
                <w:rtl/>
              </w:rPr>
              <w:t>לְעֹלָם</w:t>
            </w:r>
            <w:r w:rsidRPr="00A800CE">
              <w:rPr>
                <w:spacing w:val="-4"/>
                <w:rtl/>
              </w:rPr>
              <w:t>:</w:t>
            </w:r>
          </w:p>
        </w:tc>
      </w:tr>
    </w:tbl>
    <w:p w14:paraId="545A080D" w14:textId="77A9DA74" w:rsidR="00DA6BE0" w:rsidRDefault="00065578" w:rsidP="00065578">
      <w:pPr>
        <w:pStyle w:val="20"/>
        <w:rPr>
          <w:rtl/>
        </w:rPr>
      </w:pPr>
      <w:r>
        <w:rPr>
          <w:rFonts w:hint="cs"/>
          <w:rtl/>
        </w:rPr>
        <w:lastRenderedPageBreak/>
        <w:t>דיני אב המוכר את בתו לאמה (שמות כ"א, ז-</w:t>
      </w:r>
      <w:r w:rsidR="00F879A0">
        <w:rPr>
          <w:rFonts w:hint="cs"/>
          <w:rtl/>
        </w:rPr>
        <w:t>יא)</w:t>
      </w:r>
    </w:p>
    <w:p w14:paraId="3A0A14C7" w14:textId="70696848" w:rsidR="0024050B" w:rsidRDefault="0024050B" w:rsidP="00652909">
      <w:pPr>
        <w:pStyle w:val="4"/>
        <w:rPr>
          <w:rtl/>
        </w:rPr>
      </w:pPr>
      <w:r>
        <w:rPr>
          <w:rFonts w:hint="cs"/>
          <w:rtl/>
        </w:rPr>
        <w:t xml:space="preserve">דיני </w:t>
      </w:r>
      <w:r w:rsidRPr="001C0EE7">
        <w:rPr>
          <w:rFonts w:hint="cs"/>
          <w:rtl/>
        </w:rPr>
        <w:t>אב</w:t>
      </w:r>
      <w:r>
        <w:rPr>
          <w:rFonts w:hint="cs"/>
          <w:rtl/>
        </w:rPr>
        <w:t xml:space="preserve"> המוכר את בתו לאמה</w:t>
      </w:r>
      <w:r w:rsidR="00FC0876">
        <w:rPr>
          <w:rFonts w:hint="cs"/>
          <w:rtl/>
        </w:rPr>
        <w:t xml:space="preserve"> (שמות כ"א, ז-יא)</w:t>
      </w:r>
    </w:p>
    <w:p w14:paraId="63122222" w14:textId="49804664" w:rsidR="00F879A0" w:rsidRDefault="00FC0876" w:rsidP="006F6DF3">
      <w:pPr>
        <w:rPr>
          <w:rtl/>
        </w:rPr>
      </w:pPr>
      <w:r w:rsidRPr="00FC0876">
        <w:rPr>
          <w:rtl/>
        </w:rPr>
        <w:t>[ז] וְכִי־יִמְכֹּר אִישׁ אֶת־בִּתּוֹ לְאָמָה לֹא תֵצֵא כְּצֵאת הָעֲבָדִים: [ח] אִם־רָעָה בְּעֵינֵי אֲדֹנֶיהָ אֲשֶׁר־</w:t>
      </w:r>
      <w:r w:rsidR="00134057">
        <w:rPr>
          <w:rFonts w:hint="cs"/>
          <w:rtl/>
        </w:rPr>
        <w:t xml:space="preserve"> [כתיב: </w:t>
      </w:r>
      <w:r w:rsidRPr="00FC0876">
        <w:rPr>
          <w:rtl/>
        </w:rPr>
        <w:t>לֹא</w:t>
      </w:r>
      <w:r w:rsidR="00134057">
        <w:rPr>
          <w:rFonts w:hint="cs"/>
          <w:rtl/>
        </w:rPr>
        <w:t>]</w:t>
      </w:r>
      <w:r w:rsidRPr="00FC0876">
        <w:rPr>
          <w:rtl/>
        </w:rPr>
        <w:t xml:space="preserve"> לוֹ יְעָדָהּ וְהֶפְדָּהּ לְעַם נָכְרִי לֹא־יִמְשֹׁל לְמָכְרָהּ בְּבִגְדוֹ־בָהּ: [ט] וְאִם־לִבְנוֹ יִיעָדֶנָּה כְּמִשְׁפַּט הַבָּנוֹת יַעֲשֶׂה־לָּהּ: [י] אִם־אַחֶרֶת יִקַּח־לוֹ שְׁאֵרָהּ כְּסוּתָהּ וְעֹנָתָהּ לֹא יִגְרָע: [יא] וְאִם־שְׁלָשׁ־אֵלֶּה לֹא יַעֲשֶׂה לָהּ וְיָצְאָה חִנָּם אֵין כָּסֶף:</w:t>
      </w:r>
    </w:p>
    <w:p w14:paraId="21E9A894" w14:textId="48C3D7CE" w:rsidR="00972830" w:rsidRDefault="006F6DF3" w:rsidP="00652909">
      <w:pPr>
        <w:pStyle w:val="4"/>
        <w:rPr>
          <w:rtl/>
        </w:rPr>
      </w:pPr>
      <w:r>
        <w:rPr>
          <w:rFonts w:hint="cs"/>
          <w:rtl/>
        </w:rPr>
        <w:t xml:space="preserve">לא תצא כיציאתם של עבדים עבריים: </w:t>
      </w:r>
      <w:r w:rsidR="00972830">
        <w:rPr>
          <w:rtl/>
        </w:rPr>
        <w:t xml:space="preserve">רשב"ם </w:t>
      </w:r>
      <w:r>
        <w:rPr>
          <w:rFonts w:hint="cs"/>
          <w:rtl/>
        </w:rPr>
        <w:t>כ"א, ז</w:t>
      </w:r>
    </w:p>
    <w:p w14:paraId="76160B47" w14:textId="2DDDE610" w:rsidR="009916A7" w:rsidRDefault="00972830" w:rsidP="006F6DF3">
      <w:pPr>
        <w:rPr>
          <w:rtl/>
        </w:rPr>
      </w:pPr>
      <w:r>
        <w:rPr>
          <w:rtl/>
        </w:rPr>
        <w:t>לא תצא כצאת העבדים - בשש שנים, אלא יקחנה לו לאשה, כמו שמפרש והולך.</w:t>
      </w:r>
    </w:p>
    <w:p w14:paraId="05D8CCCD" w14:textId="25FD9E46" w:rsidR="00E35F9F" w:rsidRDefault="008A2CA0" w:rsidP="00652909">
      <w:pPr>
        <w:pStyle w:val="4"/>
        <w:rPr>
          <w:rtl/>
        </w:rPr>
      </w:pPr>
      <w:r>
        <w:rPr>
          <w:rFonts w:hint="cs"/>
          <w:noProof/>
          <w:rtl/>
        </w:rPr>
        <w:drawing>
          <wp:anchor distT="0" distB="0" distL="114300" distR="114300" simplePos="0" relativeHeight="251658243" behindDoc="0" locked="0" layoutInCell="1" allowOverlap="1" wp14:anchorId="1E28274A" wp14:editId="23F9BD0A">
            <wp:simplePos x="0" y="0"/>
            <wp:positionH relativeFrom="margin">
              <wp:posOffset>-972355</wp:posOffset>
            </wp:positionH>
            <wp:positionV relativeFrom="margin">
              <wp:posOffset>1853967</wp:posOffset>
            </wp:positionV>
            <wp:extent cx="2266950" cy="861695"/>
            <wp:effectExtent l="0" t="0" r="0" b="0"/>
            <wp:wrapSquare wrapText="bothSides"/>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Lst>
                    </a:blip>
                    <a:srcRect/>
                    <a:stretch>
                      <a:fillRect/>
                    </a:stretch>
                  </pic:blipFill>
                  <pic:spPr bwMode="auto">
                    <a:xfrm>
                      <a:off x="0" y="0"/>
                      <a:ext cx="2266950" cy="8616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5F9F">
        <w:rPr>
          <w:rFonts w:hint="cs"/>
          <w:rtl/>
        </w:rPr>
        <w:t xml:space="preserve">התורה </w:t>
      </w:r>
      <w:r w:rsidR="008B1088">
        <w:rPr>
          <w:rFonts w:hint="cs"/>
          <w:rtl/>
        </w:rPr>
        <w:t>נותנת</w:t>
      </w:r>
      <w:r w:rsidR="00E35F9F">
        <w:rPr>
          <w:rFonts w:hint="cs"/>
          <w:rtl/>
        </w:rPr>
        <w:t xml:space="preserve"> זכות חשובה מחופש </w:t>
      </w:r>
      <w:r w:rsidR="00E35F9F">
        <w:rPr>
          <w:rtl/>
        </w:rPr>
        <w:t>–</w:t>
      </w:r>
      <w:r w:rsidR="00E35F9F">
        <w:rPr>
          <w:rFonts w:hint="cs"/>
          <w:rtl/>
        </w:rPr>
        <w:t xml:space="preserve"> מ"ד קאסוטו, פירוש על ספר שמות, 186</w:t>
      </w:r>
      <w:r w:rsidR="008B1088">
        <w:rPr>
          <w:rStyle w:val="a3"/>
          <w:rtl/>
        </w:rPr>
        <w:footnoteReference w:id="3"/>
      </w:r>
    </w:p>
    <w:p w14:paraId="38CD7AD9" w14:textId="5F7EFEB0" w:rsidR="00E35F9F" w:rsidRPr="00E35F9F" w:rsidRDefault="00E35F9F" w:rsidP="00E35F9F">
      <w:r>
        <w:rPr>
          <w:rFonts w:hint="cs"/>
          <w:rtl/>
        </w:rPr>
        <w:t>חוק זה נקבע לטובתה של הנערה: הואיל והאמה אינה משרתת, אלא נעשית גם פילגש לאדוניה או לאחד מבניו, מצבה כמצב אשת איש, וכאשת איש רשאית היא להישאר בבית אישה כל ימי חייה כשם שרשאית הגבירה, האשה החוקית במלוא מובן המלה. התורה חסה עליה והעניקה לה זכות חשובה יותר מזכות היציאה לחירות אחר זמן מסויים...</w:t>
      </w:r>
      <w:r w:rsidR="008B1088" w:rsidRPr="008B1088">
        <w:rPr>
          <w:rFonts w:hint="cs"/>
          <w:noProof/>
          <w:rtl/>
        </w:rPr>
        <w:t xml:space="preserve"> </w:t>
      </w:r>
    </w:p>
    <w:p w14:paraId="49ED2EBA" w14:textId="6A7472A3" w:rsidR="004A584D" w:rsidRDefault="00153BD6" w:rsidP="00652909">
      <w:pPr>
        <w:pStyle w:val="4"/>
        <w:rPr>
          <w:rtl/>
        </w:rPr>
      </w:pPr>
      <w:r>
        <w:rPr>
          <w:rFonts w:hint="cs"/>
          <w:rtl/>
        </w:rPr>
        <w:t xml:space="preserve">והפדה </w:t>
      </w:r>
      <w:r w:rsidR="009109A4" w:rsidRPr="004A584D">
        <w:rPr>
          <w:rtl/>
        </w:rPr>
        <w:t>–</w:t>
      </w:r>
      <w:r w:rsidRPr="004A584D">
        <w:rPr>
          <w:rFonts w:hint="cs"/>
          <w:rtl/>
        </w:rPr>
        <w:t xml:space="preserve"> חוב</w:t>
      </w:r>
      <w:r w:rsidR="009109A4" w:rsidRPr="004A584D">
        <w:rPr>
          <w:rFonts w:hint="cs"/>
          <w:rtl/>
        </w:rPr>
        <w:t xml:space="preserve">ה על האדון ועל האב: </w:t>
      </w:r>
      <w:r w:rsidR="004A584D" w:rsidRPr="004A584D">
        <w:rPr>
          <w:rFonts w:hint="cs"/>
          <w:rtl/>
        </w:rPr>
        <w:t>ר</w:t>
      </w:r>
      <w:r w:rsidR="004A584D" w:rsidRPr="004A584D">
        <w:rPr>
          <w:rtl/>
        </w:rPr>
        <w:t>אב"ע הארוך</w:t>
      </w:r>
      <w:r w:rsidR="004A584D">
        <w:rPr>
          <w:rFonts w:hint="cs"/>
          <w:rtl/>
        </w:rPr>
        <w:t xml:space="preserve"> כ"א, ח</w:t>
      </w:r>
    </w:p>
    <w:p w14:paraId="3F609166" w14:textId="0CEE4EBA" w:rsidR="009109A4" w:rsidRPr="005C60ED" w:rsidRDefault="004A584D" w:rsidP="004A584D">
      <w:pPr>
        <w:rPr>
          <w:spacing w:val="-4"/>
          <w:rtl/>
        </w:rPr>
      </w:pPr>
      <w:r w:rsidRPr="005C60ED">
        <w:rPr>
          <w:spacing w:val="-4"/>
          <w:rtl/>
        </w:rPr>
        <w:t>והפדה - פועל יוצא לשנים פעולים; כמו "המצמיח הרים חציר" (תה' קמז,ח); או כמו 'ראובן האכיל את שמעון לחם'. והנה והפדה</w:t>
      </w:r>
      <w:r w:rsidR="005C60ED" w:rsidRPr="005C60ED">
        <w:rPr>
          <w:rFonts w:hint="cs"/>
          <w:spacing w:val="-4"/>
          <w:rtl/>
        </w:rPr>
        <w:t>,</w:t>
      </w:r>
      <w:r w:rsidRPr="005C60ED">
        <w:rPr>
          <w:spacing w:val="-4"/>
          <w:rtl/>
        </w:rPr>
        <w:t xml:space="preserve"> שיבקש פדיונה ויקבלנו, בין תפדה היא עצמה, או אביה או אחד מקרוביה.</w:t>
      </w:r>
    </w:p>
    <w:p w14:paraId="551D0D80" w14:textId="538056A8" w:rsidR="008365CE" w:rsidRDefault="00E93BB6" w:rsidP="00652909">
      <w:pPr>
        <w:pStyle w:val="4"/>
        <w:rPr>
          <w:rtl/>
        </w:rPr>
      </w:pPr>
      <w:r>
        <w:rPr>
          <w:rFonts w:hint="cs"/>
          <w:rtl/>
        </w:rPr>
        <w:t>"</w:t>
      </w:r>
      <w:r w:rsidR="008365CE">
        <w:rPr>
          <w:rFonts w:hint="cs"/>
          <w:rtl/>
        </w:rPr>
        <w:t>לעם נכרי</w:t>
      </w:r>
      <w:r>
        <w:rPr>
          <w:rFonts w:hint="cs"/>
          <w:rtl/>
        </w:rPr>
        <w:t xml:space="preserve">" </w:t>
      </w:r>
      <w:r w:rsidR="008365CE">
        <w:rPr>
          <w:rFonts w:hint="cs"/>
          <w:rtl/>
        </w:rPr>
        <w:t>=</w:t>
      </w:r>
      <w:r>
        <w:rPr>
          <w:rFonts w:hint="cs"/>
          <w:rtl/>
        </w:rPr>
        <w:t xml:space="preserve"> </w:t>
      </w:r>
      <w:r w:rsidR="008365CE">
        <w:rPr>
          <w:rFonts w:hint="cs"/>
          <w:rtl/>
        </w:rPr>
        <w:t xml:space="preserve">לגבר אחר </w:t>
      </w:r>
      <w:r w:rsidR="008365CE">
        <w:rPr>
          <w:rtl/>
        </w:rPr>
        <w:t>–</w:t>
      </w:r>
      <w:r w:rsidR="008365CE">
        <w:rPr>
          <w:rFonts w:hint="cs"/>
          <w:rtl/>
        </w:rPr>
        <w:t xml:space="preserve"> אונקלוס כ"א, ח</w:t>
      </w:r>
    </w:p>
    <w:p w14:paraId="1BA3FDDB" w14:textId="145BC5D5" w:rsidR="008365CE" w:rsidRDefault="008365CE" w:rsidP="00501709">
      <w:pPr>
        <w:rPr>
          <w:rtl/>
        </w:rPr>
      </w:pPr>
      <w:r w:rsidRPr="006A488B">
        <w:rPr>
          <w:rFonts w:hint="eastAsia"/>
          <w:rtl/>
        </w:rPr>
        <w:t>לגבר</w:t>
      </w:r>
      <w:r w:rsidRPr="006A488B">
        <w:rPr>
          <w:rtl/>
        </w:rPr>
        <w:t xml:space="preserve"> </w:t>
      </w:r>
      <w:r w:rsidRPr="006A488B">
        <w:rPr>
          <w:rFonts w:hint="eastAsia"/>
          <w:rtl/>
        </w:rPr>
        <w:t>אחרן</w:t>
      </w:r>
      <w:r w:rsidRPr="006A488B">
        <w:rPr>
          <w:rtl/>
        </w:rPr>
        <w:t xml:space="preserve"> </w:t>
      </w:r>
      <w:r w:rsidRPr="006A488B">
        <w:rPr>
          <w:rFonts w:hint="eastAsia"/>
          <w:rtl/>
        </w:rPr>
        <w:t>לית</w:t>
      </w:r>
      <w:r w:rsidRPr="006A488B">
        <w:rPr>
          <w:rtl/>
        </w:rPr>
        <w:t xml:space="preserve"> </w:t>
      </w:r>
      <w:r w:rsidRPr="006A488B">
        <w:rPr>
          <w:rFonts w:hint="eastAsia"/>
          <w:rtl/>
        </w:rPr>
        <w:t>ליה</w:t>
      </w:r>
      <w:r w:rsidRPr="006A488B">
        <w:rPr>
          <w:rtl/>
        </w:rPr>
        <w:t xml:space="preserve"> </w:t>
      </w:r>
      <w:r w:rsidRPr="006A488B">
        <w:rPr>
          <w:rFonts w:hint="eastAsia"/>
          <w:rtl/>
        </w:rPr>
        <w:t>רשו</w:t>
      </w:r>
      <w:r w:rsidRPr="006A488B">
        <w:rPr>
          <w:rtl/>
        </w:rPr>
        <w:t xml:space="preserve"> </w:t>
      </w:r>
      <w:r w:rsidRPr="006A488B">
        <w:rPr>
          <w:rFonts w:hint="eastAsia"/>
          <w:rtl/>
        </w:rPr>
        <w:t>לזבונה</w:t>
      </w:r>
      <w:r w:rsidR="00501709">
        <w:rPr>
          <w:rFonts w:hint="cs"/>
          <w:rtl/>
        </w:rPr>
        <w:t>...</w:t>
      </w:r>
    </w:p>
    <w:p w14:paraId="30987DFA" w14:textId="0B9B9510" w:rsidR="00E93BB6" w:rsidRDefault="00E93BB6" w:rsidP="00652909">
      <w:pPr>
        <w:pStyle w:val="4"/>
        <w:rPr>
          <w:rtl/>
        </w:rPr>
      </w:pPr>
      <w:r>
        <w:rPr>
          <w:rFonts w:hint="cs"/>
          <w:rtl/>
        </w:rPr>
        <w:t xml:space="preserve">'עם' פירושו 'משפחה' </w:t>
      </w:r>
      <w:r>
        <w:rPr>
          <w:rtl/>
        </w:rPr>
        <w:t>–</w:t>
      </w:r>
      <w:r>
        <w:rPr>
          <w:rFonts w:hint="cs"/>
          <w:rtl/>
        </w:rPr>
        <w:t xml:space="preserve"> </w:t>
      </w:r>
      <w:r>
        <w:rPr>
          <w:rtl/>
        </w:rPr>
        <w:t>מ"צ קדרי, מילון העברית המקראית, עמ' 805</w:t>
      </w:r>
    </w:p>
    <w:p w14:paraId="6525B66F" w14:textId="77777777" w:rsidR="00E93BB6" w:rsidRDefault="00E93BB6" w:rsidP="00E93BB6">
      <w:pPr>
        <w:rPr>
          <w:rtl/>
        </w:rPr>
      </w:pPr>
      <w:r w:rsidRPr="00E93BB6">
        <w:rPr>
          <w:b/>
          <w:bCs/>
        </w:rPr>
        <w:t>II</w:t>
      </w:r>
      <w:r w:rsidRPr="00E93BB6">
        <w:rPr>
          <w:b/>
          <w:bCs/>
          <w:rtl/>
        </w:rPr>
        <w:t xml:space="preserve"> עם*</w:t>
      </w:r>
      <w:r>
        <w:rPr>
          <w:rtl/>
        </w:rPr>
        <w:t xml:space="preserve">; רבים: </w:t>
      </w:r>
      <w:r w:rsidRPr="00E93BB6">
        <w:rPr>
          <w:b/>
          <w:bCs/>
          <w:rtl/>
        </w:rPr>
        <w:t>עמים*</w:t>
      </w:r>
      <w:r>
        <w:rPr>
          <w:rtl/>
        </w:rPr>
        <w:t xml:space="preserve"> קרוב משפחה: וַ</w:t>
      </w:r>
      <w:r>
        <w:rPr>
          <w:rFonts w:hint="cs"/>
          <w:rtl/>
        </w:rPr>
        <w:t>תִּ</w:t>
      </w:r>
      <w:r>
        <w:rPr>
          <w:rFonts w:hint="eastAsia"/>
          <w:rtl/>
        </w:rPr>
        <w:t>קְרָא</w:t>
      </w:r>
      <w:r>
        <w:rPr>
          <w:rtl/>
        </w:rPr>
        <w:t xml:space="preserve"> </w:t>
      </w:r>
      <w:r>
        <w:rPr>
          <w:rFonts w:hint="cs"/>
          <w:rtl/>
        </w:rPr>
        <w:t>שְׁ</w:t>
      </w:r>
      <w:r>
        <w:rPr>
          <w:rFonts w:hint="eastAsia"/>
          <w:rtl/>
        </w:rPr>
        <w:t>מ</w:t>
      </w:r>
      <w:r>
        <w:rPr>
          <w:rFonts w:hint="cs"/>
          <w:rtl/>
        </w:rPr>
        <w:t>וֹ</w:t>
      </w:r>
      <w:r>
        <w:rPr>
          <w:rtl/>
        </w:rPr>
        <w:t xml:space="preserve"> </w:t>
      </w:r>
      <w:r>
        <w:rPr>
          <w:rFonts w:hint="cs"/>
          <w:rtl/>
        </w:rPr>
        <w:t>בֶּ</w:t>
      </w:r>
      <w:r>
        <w:rPr>
          <w:rFonts w:hint="eastAsia"/>
          <w:rtl/>
        </w:rPr>
        <w:t>ן</w:t>
      </w:r>
      <w:r>
        <w:rPr>
          <w:rtl/>
        </w:rPr>
        <w:t>-עַ</w:t>
      </w:r>
      <w:r>
        <w:rPr>
          <w:rFonts w:hint="cs"/>
          <w:rtl/>
        </w:rPr>
        <w:t>מִּ</w:t>
      </w:r>
      <w:r>
        <w:rPr>
          <w:rFonts w:hint="eastAsia"/>
          <w:rtl/>
        </w:rPr>
        <w:t>י</w:t>
      </w:r>
      <w:r>
        <w:rPr>
          <w:rtl/>
        </w:rPr>
        <w:t xml:space="preserve"> (בר' י"ט, לח); בא לרוב ברבים: לְנֶפֶ</w:t>
      </w:r>
      <w:r>
        <w:rPr>
          <w:rFonts w:hint="cs"/>
          <w:rtl/>
        </w:rPr>
        <w:t>שׁ</w:t>
      </w:r>
      <w:r>
        <w:rPr>
          <w:rtl/>
        </w:rPr>
        <w:t xml:space="preserve"> לֹא-יִ</w:t>
      </w:r>
      <w:r>
        <w:rPr>
          <w:rFonts w:hint="cs"/>
          <w:rtl/>
        </w:rPr>
        <w:t>טַּמָּ</w:t>
      </w:r>
      <w:r>
        <w:rPr>
          <w:rFonts w:hint="eastAsia"/>
          <w:rtl/>
        </w:rPr>
        <w:t>א</w:t>
      </w:r>
      <w:r>
        <w:rPr>
          <w:rtl/>
        </w:rPr>
        <w:t xml:space="preserve"> </w:t>
      </w:r>
      <w:r>
        <w:rPr>
          <w:rFonts w:hint="cs"/>
          <w:rtl/>
        </w:rPr>
        <w:t>בְּ</w:t>
      </w:r>
      <w:r>
        <w:rPr>
          <w:rFonts w:hint="eastAsia"/>
          <w:rtl/>
        </w:rPr>
        <w:t>עַ</w:t>
      </w:r>
      <w:r>
        <w:rPr>
          <w:rFonts w:hint="cs"/>
          <w:rtl/>
        </w:rPr>
        <w:t>מָּ</w:t>
      </w:r>
      <w:r>
        <w:rPr>
          <w:rFonts w:hint="eastAsia"/>
          <w:rtl/>
        </w:rPr>
        <w:t>יו</w:t>
      </w:r>
      <w:r>
        <w:rPr>
          <w:rtl/>
        </w:rPr>
        <w:t xml:space="preserve"> (וי' כ"א, א):: לְאִ</w:t>
      </w:r>
      <w:r>
        <w:rPr>
          <w:rFonts w:hint="cs"/>
          <w:rtl/>
        </w:rPr>
        <w:t>מּוֹ</w:t>
      </w:r>
      <w:r>
        <w:rPr>
          <w:rtl/>
        </w:rPr>
        <w:t xml:space="preserve"> </w:t>
      </w:r>
      <w:r>
        <w:rPr>
          <w:rFonts w:hint="cs"/>
          <w:rtl/>
        </w:rPr>
        <w:t>וּ</w:t>
      </w:r>
      <w:r>
        <w:rPr>
          <w:rFonts w:hint="eastAsia"/>
          <w:rtl/>
        </w:rPr>
        <w:t>לְאָבִיו</w:t>
      </w:r>
      <w:r>
        <w:rPr>
          <w:rtl/>
        </w:rPr>
        <w:t xml:space="preserve"> וְלִבְנ</w:t>
      </w:r>
      <w:r>
        <w:rPr>
          <w:rFonts w:hint="cs"/>
          <w:rtl/>
        </w:rPr>
        <w:t>וֹ</w:t>
      </w:r>
      <w:r>
        <w:rPr>
          <w:rtl/>
        </w:rPr>
        <w:t xml:space="preserve"> </w:t>
      </w:r>
      <w:r>
        <w:rPr>
          <w:rFonts w:hint="cs"/>
          <w:rtl/>
        </w:rPr>
        <w:t>וּ</w:t>
      </w:r>
      <w:r>
        <w:rPr>
          <w:rFonts w:hint="eastAsia"/>
          <w:rtl/>
        </w:rPr>
        <w:t>לְבִ</w:t>
      </w:r>
      <w:r>
        <w:rPr>
          <w:rFonts w:hint="cs"/>
          <w:rtl/>
        </w:rPr>
        <w:t>תּוֹ</w:t>
      </w:r>
      <w:r>
        <w:rPr>
          <w:rtl/>
        </w:rPr>
        <w:t xml:space="preserve"> </w:t>
      </w:r>
      <w:r>
        <w:rPr>
          <w:rFonts w:hint="cs"/>
          <w:rtl/>
        </w:rPr>
        <w:t>וּ</w:t>
      </w:r>
      <w:r>
        <w:rPr>
          <w:rFonts w:hint="eastAsia"/>
          <w:rtl/>
        </w:rPr>
        <w:t>לְאָחִיו</w:t>
      </w:r>
      <w:r>
        <w:rPr>
          <w:rtl/>
        </w:rPr>
        <w:t xml:space="preserve"> וְלַאֲחֹת</w:t>
      </w:r>
      <w:r>
        <w:rPr>
          <w:rFonts w:hint="cs"/>
          <w:rtl/>
        </w:rPr>
        <w:t>וֹ</w:t>
      </w:r>
      <w:r>
        <w:rPr>
          <w:rtl/>
        </w:rPr>
        <w:t xml:space="preserve"> הַ</w:t>
      </w:r>
      <w:r>
        <w:rPr>
          <w:rFonts w:hint="cs"/>
          <w:rtl/>
        </w:rPr>
        <w:t>בְּ</w:t>
      </w:r>
      <w:r>
        <w:rPr>
          <w:rFonts w:hint="eastAsia"/>
          <w:rtl/>
        </w:rPr>
        <w:t>ת</w:t>
      </w:r>
      <w:r>
        <w:rPr>
          <w:rFonts w:hint="cs"/>
          <w:rtl/>
        </w:rPr>
        <w:t>וּ</w:t>
      </w:r>
      <w:r>
        <w:rPr>
          <w:rFonts w:hint="eastAsia"/>
          <w:rtl/>
        </w:rPr>
        <w:t>לָה</w:t>
      </w:r>
      <w:r>
        <w:rPr>
          <w:rtl/>
        </w:rPr>
        <w:t xml:space="preserve"> (שם ב-ג).</w:t>
      </w:r>
    </w:p>
    <w:p w14:paraId="2B326177" w14:textId="72D4BFA0" w:rsidR="00E93BB6" w:rsidRPr="00D129A9" w:rsidRDefault="00E93BB6" w:rsidP="00E93BB6">
      <w:pPr>
        <w:rPr>
          <w:sz w:val="22"/>
          <w:szCs w:val="22"/>
        </w:rPr>
      </w:pPr>
      <w:r w:rsidRPr="00D129A9">
        <w:rPr>
          <w:rFonts w:hint="eastAsia"/>
          <w:sz w:val="22"/>
          <w:szCs w:val="22"/>
          <w:rtl/>
        </w:rPr>
        <w:t>הש</w:t>
      </w:r>
      <w:r w:rsidRPr="00D129A9">
        <w:rPr>
          <w:sz w:val="22"/>
          <w:szCs w:val="22"/>
          <w:rtl/>
        </w:rPr>
        <w:t>' בערבית ... – דוד, אחי האב; ... "עַם" במשמעות "משפחה, בית אב" מצוי בצירוף הפועלי "וַ</w:t>
      </w:r>
      <w:r w:rsidRPr="00D129A9">
        <w:rPr>
          <w:rFonts w:hint="cs"/>
          <w:sz w:val="22"/>
          <w:szCs w:val="22"/>
          <w:rtl/>
        </w:rPr>
        <w:t>יֵּ</w:t>
      </w:r>
      <w:r w:rsidRPr="00D129A9">
        <w:rPr>
          <w:rFonts w:hint="eastAsia"/>
          <w:sz w:val="22"/>
          <w:szCs w:val="22"/>
          <w:rtl/>
        </w:rPr>
        <w:t>אָסֶף</w:t>
      </w:r>
      <w:r w:rsidRPr="00D129A9">
        <w:rPr>
          <w:sz w:val="22"/>
          <w:szCs w:val="22"/>
          <w:rtl/>
        </w:rPr>
        <w:t xml:space="preserve"> אֶל-עַ</w:t>
      </w:r>
      <w:r w:rsidRPr="00D129A9">
        <w:rPr>
          <w:rFonts w:hint="cs"/>
          <w:sz w:val="22"/>
          <w:szCs w:val="22"/>
          <w:rtl/>
        </w:rPr>
        <w:t>מָּ</w:t>
      </w:r>
      <w:r w:rsidRPr="00D129A9">
        <w:rPr>
          <w:rFonts w:hint="eastAsia"/>
          <w:sz w:val="22"/>
          <w:szCs w:val="22"/>
          <w:rtl/>
        </w:rPr>
        <w:t>יו</w:t>
      </w:r>
      <w:r w:rsidRPr="00D129A9">
        <w:rPr>
          <w:sz w:val="22"/>
          <w:szCs w:val="22"/>
          <w:rtl/>
        </w:rPr>
        <w:t>" (כגון בר' כ"ה, ח), הש': נֶאֶסְפ</w:t>
      </w:r>
      <w:r w:rsidRPr="00D129A9">
        <w:rPr>
          <w:rFonts w:hint="cs"/>
          <w:sz w:val="22"/>
          <w:szCs w:val="22"/>
          <w:rtl/>
        </w:rPr>
        <w:t>וּ</w:t>
      </w:r>
      <w:r w:rsidRPr="00D129A9">
        <w:rPr>
          <w:sz w:val="22"/>
          <w:szCs w:val="22"/>
          <w:rtl/>
        </w:rPr>
        <w:t xml:space="preserve"> אֶל-אֲב</w:t>
      </w:r>
      <w:r w:rsidRPr="00D129A9">
        <w:rPr>
          <w:rFonts w:hint="cs"/>
          <w:sz w:val="22"/>
          <w:szCs w:val="22"/>
          <w:rtl/>
        </w:rPr>
        <w:t>וֹ</w:t>
      </w:r>
      <w:r w:rsidRPr="00D129A9">
        <w:rPr>
          <w:rFonts w:hint="eastAsia"/>
          <w:sz w:val="22"/>
          <w:szCs w:val="22"/>
          <w:rtl/>
        </w:rPr>
        <w:t>תָיו</w:t>
      </w:r>
      <w:r w:rsidRPr="00D129A9">
        <w:rPr>
          <w:sz w:val="22"/>
          <w:szCs w:val="22"/>
          <w:rtl/>
        </w:rPr>
        <w:t xml:space="preserve"> (שפ' ב', י).</w:t>
      </w:r>
    </w:p>
    <w:p w14:paraId="3ED20686" w14:textId="7BAE54B3" w:rsidR="002B6D0B" w:rsidRDefault="002B6D0B" w:rsidP="00652909">
      <w:pPr>
        <w:pStyle w:val="4"/>
        <w:rPr>
          <w:rtl/>
        </w:rPr>
      </w:pPr>
      <w:r>
        <w:rPr>
          <w:rFonts w:hint="cs"/>
          <w:rtl/>
        </w:rPr>
        <w:t>מה פירוש "בבגדו בה"? רשב"ם כ"א, ח</w:t>
      </w:r>
    </w:p>
    <w:p w14:paraId="1A5108BE" w14:textId="70AE0E5E" w:rsidR="002B6D0B" w:rsidRPr="004B1A23" w:rsidRDefault="002B6D0B" w:rsidP="002B6D0B">
      <w:pPr>
        <w:rPr>
          <w:rtl/>
        </w:rPr>
      </w:pPr>
      <w:r w:rsidRPr="00FC3800">
        <w:rPr>
          <w:rFonts w:hint="eastAsia"/>
          <w:b/>
          <w:bCs/>
          <w:rtl/>
        </w:rPr>
        <w:t>בבגדו</w:t>
      </w:r>
      <w:r w:rsidRPr="00FC3800">
        <w:rPr>
          <w:b/>
          <w:bCs/>
          <w:rtl/>
        </w:rPr>
        <w:t xml:space="preserve"> </w:t>
      </w:r>
      <w:r w:rsidRPr="00FC3800">
        <w:rPr>
          <w:rFonts w:hint="eastAsia"/>
          <w:b/>
          <w:bCs/>
          <w:rtl/>
        </w:rPr>
        <w:t>בה</w:t>
      </w:r>
      <w:r w:rsidRPr="004B1A23">
        <w:rPr>
          <w:rtl/>
        </w:rPr>
        <w:t xml:space="preserve"> </w:t>
      </w:r>
      <w:r>
        <w:rPr>
          <w:rtl/>
        </w:rPr>
        <w:t>–</w:t>
      </w:r>
      <w:r w:rsidRPr="004B1A23">
        <w:rPr>
          <w:rtl/>
        </w:rPr>
        <w:t xml:space="preserve"> </w:t>
      </w:r>
      <w:r w:rsidRPr="004B1A23">
        <w:rPr>
          <w:rFonts w:hint="eastAsia"/>
          <w:rtl/>
        </w:rPr>
        <w:t>מאחר</w:t>
      </w:r>
      <w:r w:rsidRPr="004B1A23">
        <w:rPr>
          <w:rtl/>
        </w:rPr>
        <w:t xml:space="preserve"> </w:t>
      </w:r>
      <w:r w:rsidRPr="004B1A23">
        <w:rPr>
          <w:rFonts w:hint="eastAsia"/>
          <w:rtl/>
        </w:rPr>
        <w:t>שהוא</w:t>
      </w:r>
      <w:r w:rsidRPr="004B1A23">
        <w:rPr>
          <w:rtl/>
        </w:rPr>
        <w:t xml:space="preserve"> </w:t>
      </w:r>
      <w:r w:rsidRPr="004B1A23">
        <w:rPr>
          <w:rFonts w:hint="eastAsia"/>
          <w:rtl/>
        </w:rPr>
        <w:t>בוגד</w:t>
      </w:r>
      <w:r w:rsidRPr="004B1A23">
        <w:rPr>
          <w:rtl/>
        </w:rPr>
        <w:t xml:space="preserve"> </w:t>
      </w:r>
      <w:r w:rsidRPr="004B1A23">
        <w:rPr>
          <w:rFonts w:hint="eastAsia"/>
          <w:rtl/>
        </w:rPr>
        <w:t>בה</w:t>
      </w:r>
      <w:r w:rsidRPr="004B1A23">
        <w:rPr>
          <w:rtl/>
        </w:rPr>
        <w:t xml:space="preserve"> </w:t>
      </w:r>
      <w:r w:rsidRPr="004B1A23">
        <w:rPr>
          <w:rFonts w:hint="eastAsia"/>
          <w:rtl/>
        </w:rPr>
        <w:t>שאינו</w:t>
      </w:r>
      <w:r w:rsidRPr="004B1A23">
        <w:rPr>
          <w:rtl/>
        </w:rPr>
        <w:t xml:space="preserve"> </w:t>
      </w:r>
      <w:r w:rsidRPr="004B1A23">
        <w:rPr>
          <w:rFonts w:hint="eastAsia"/>
          <w:rtl/>
        </w:rPr>
        <w:t>מייעדה</w:t>
      </w:r>
      <w:r w:rsidRPr="004B1A23">
        <w:rPr>
          <w:rtl/>
        </w:rPr>
        <w:t xml:space="preserve"> </w:t>
      </w:r>
      <w:r w:rsidRPr="004B1A23">
        <w:rPr>
          <w:rFonts w:hint="eastAsia"/>
          <w:rtl/>
        </w:rPr>
        <w:t>דכת</w:t>
      </w:r>
      <w:r w:rsidRPr="004B1A23">
        <w:rPr>
          <w:rtl/>
        </w:rPr>
        <w:t xml:space="preserve">' </w:t>
      </w:r>
      <w:r w:rsidRPr="004B1A23">
        <w:rPr>
          <w:rFonts w:hint="eastAsia"/>
          <w:rtl/>
        </w:rPr>
        <w:t>במלאכי</w:t>
      </w:r>
      <w:r w:rsidR="00FE4EA6">
        <w:rPr>
          <w:rFonts w:hint="cs"/>
          <w:rtl/>
        </w:rPr>
        <w:t xml:space="preserve"> </w:t>
      </w:r>
      <w:r w:rsidRPr="004B1A23">
        <w:rPr>
          <w:rFonts w:hint="eastAsia"/>
          <w:rtl/>
        </w:rPr>
        <w:t>באשת</w:t>
      </w:r>
      <w:r w:rsidRPr="004B1A23">
        <w:rPr>
          <w:rtl/>
        </w:rPr>
        <w:t xml:space="preserve"> </w:t>
      </w:r>
      <w:r w:rsidRPr="004B1A23">
        <w:rPr>
          <w:rFonts w:hint="eastAsia"/>
          <w:rtl/>
        </w:rPr>
        <w:t>נעורים</w:t>
      </w:r>
      <w:r w:rsidR="00FE4EA6">
        <w:rPr>
          <w:rFonts w:hint="cs"/>
          <w:rtl/>
        </w:rPr>
        <w:t>:</w:t>
      </w:r>
      <w:r w:rsidRPr="004B1A23">
        <w:rPr>
          <w:rtl/>
        </w:rPr>
        <w:t xml:space="preserve"> </w:t>
      </w:r>
      <w:r w:rsidR="00FE4EA6">
        <w:rPr>
          <w:rFonts w:hint="cs"/>
          <w:rtl/>
        </w:rPr>
        <w:t>"</w:t>
      </w:r>
      <w:r w:rsidRPr="004B1A23">
        <w:rPr>
          <w:rFonts w:hint="eastAsia"/>
          <w:rtl/>
        </w:rPr>
        <w:t>אשר</w:t>
      </w:r>
      <w:r w:rsidRPr="004B1A23">
        <w:rPr>
          <w:rtl/>
        </w:rPr>
        <w:t xml:space="preserve"> [</w:t>
      </w:r>
      <w:r w:rsidRPr="004B1A23">
        <w:rPr>
          <w:rFonts w:hint="eastAsia"/>
          <w:rtl/>
        </w:rPr>
        <w:t>אתה</w:t>
      </w:r>
      <w:r w:rsidRPr="004B1A23">
        <w:rPr>
          <w:rtl/>
        </w:rPr>
        <w:t xml:space="preserve">] </w:t>
      </w:r>
      <w:r w:rsidRPr="004B1A23">
        <w:rPr>
          <w:rFonts w:hint="eastAsia"/>
          <w:rtl/>
        </w:rPr>
        <w:t>בגדת</w:t>
      </w:r>
      <w:r w:rsidRPr="004B1A23">
        <w:rPr>
          <w:rtl/>
        </w:rPr>
        <w:t xml:space="preserve"> </w:t>
      </w:r>
      <w:r w:rsidRPr="004B1A23">
        <w:rPr>
          <w:rFonts w:hint="eastAsia"/>
          <w:rtl/>
        </w:rPr>
        <w:t>בה</w:t>
      </w:r>
      <w:r w:rsidRPr="004B1A23">
        <w:rPr>
          <w:rtl/>
        </w:rPr>
        <w:t xml:space="preserve"> </w:t>
      </w:r>
      <w:r w:rsidRPr="004B1A23">
        <w:rPr>
          <w:rFonts w:hint="eastAsia"/>
          <w:rtl/>
        </w:rPr>
        <w:t>והיא</w:t>
      </w:r>
      <w:r w:rsidRPr="004B1A23">
        <w:rPr>
          <w:rtl/>
        </w:rPr>
        <w:t xml:space="preserve"> </w:t>
      </w:r>
      <w:r w:rsidRPr="004B1A23">
        <w:rPr>
          <w:rFonts w:hint="eastAsia"/>
          <w:rtl/>
        </w:rPr>
        <w:t>חברתך</w:t>
      </w:r>
      <w:r w:rsidRPr="004B1A23">
        <w:rPr>
          <w:rtl/>
        </w:rPr>
        <w:t xml:space="preserve"> </w:t>
      </w:r>
      <w:r w:rsidRPr="004B1A23">
        <w:rPr>
          <w:rFonts w:hint="eastAsia"/>
          <w:rtl/>
        </w:rPr>
        <w:t>ואשת</w:t>
      </w:r>
      <w:r w:rsidRPr="004B1A23">
        <w:rPr>
          <w:rtl/>
        </w:rPr>
        <w:t xml:space="preserve"> </w:t>
      </w:r>
      <w:r w:rsidRPr="004B1A23">
        <w:rPr>
          <w:rFonts w:hint="eastAsia"/>
          <w:rtl/>
        </w:rPr>
        <w:t>בריתך</w:t>
      </w:r>
      <w:r w:rsidR="00A44A22">
        <w:rPr>
          <w:rFonts w:hint="cs"/>
          <w:rtl/>
        </w:rPr>
        <w:t>"</w:t>
      </w:r>
      <w:r w:rsidR="002E1D21">
        <w:rPr>
          <w:rFonts w:hint="cs"/>
          <w:rtl/>
        </w:rPr>
        <w:t xml:space="preserve"> (מלאכי ב' יד)</w:t>
      </w:r>
      <w:r w:rsidRPr="004B1A23">
        <w:rPr>
          <w:rtl/>
        </w:rPr>
        <w:t>:</w:t>
      </w:r>
    </w:p>
    <w:p w14:paraId="5ECBA8ED" w14:textId="2545B3B8" w:rsidR="0019278D" w:rsidRDefault="0019278D" w:rsidP="0019278D">
      <w:pPr>
        <w:pStyle w:val="4"/>
        <w:rPr>
          <w:rtl/>
        </w:rPr>
      </w:pPr>
      <w:r>
        <w:rPr>
          <w:rFonts w:hint="cs"/>
          <w:rtl/>
        </w:rPr>
        <w:t>מה פירוש "כמשפט הבנות"? רמב"ן כ"ט, ט-י</w:t>
      </w:r>
    </w:p>
    <w:p w14:paraId="3E2C38D8" w14:textId="418D7BED" w:rsidR="0019278D" w:rsidRPr="0019278D" w:rsidRDefault="0019278D" w:rsidP="0019278D">
      <w:r w:rsidRPr="00751F0D">
        <w:rPr>
          <w:rtl/>
        </w:rPr>
        <w:t>כמשפט הבנות יעשה לה – על דרך הפשט יתכן שיאמר שאם ייעדנה הקונה לבנו, והוא השדוך שישדכנה לו, כי יעוד לשון זמון הוא, מן: המועד אשר יעדו (שמואל ב כ':ה'), כמשפט אשר יעשה האדם לבנותיו יעשה לה, שיתן לה משלו כמוהר הבתולות.</w:t>
      </w:r>
      <w:r>
        <w:rPr>
          <w:rFonts w:hint="cs"/>
          <w:rtl/>
        </w:rPr>
        <w:t>..</w:t>
      </w:r>
    </w:p>
    <w:p w14:paraId="2BB0F5CA" w14:textId="69B04573" w:rsidR="002B6D0B" w:rsidRDefault="00B711FE" w:rsidP="00652909">
      <w:pPr>
        <w:pStyle w:val="4"/>
        <w:rPr>
          <w:rtl/>
        </w:rPr>
      </w:pPr>
      <w:r>
        <w:rPr>
          <w:rFonts w:hint="cs"/>
          <w:rtl/>
        </w:rPr>
        <w:t>"ועונתה"</w:t>
      </w:r>
      <w:r w:rsidR="001236B2">
        <w:rPr>
          <w:rFonts w:hint="cs"/>
          <w:rtl/>
        </w:rPr>
        <w:t xml:space="preserve"> = </w:t>
      </w:r>
      <w:r w:rsidR="00B73752">
        <w:rPr>
          <w:rFonts w:hint="cs"/>
          <w:rtl/>
        </w:rPr>
        <w:t xml:space="preserve">תשמיש </w:t>
      </w:r>
      <w:r w:rsidR="00B73752">
        <w:rPr>
          <w:rtl/>
        </w:rPr>
        <w:t>–</w:t>
      </w:r>
      <w:r w:rsidR="00B73752">
        <w:rPr>
          <w:rFonts w:hint="cs"/>
          <w:rtl/>
        </w:rPr>
        <w:t xml:space="preserve"> </w:t>
      </w:r>
      <w:r w:rsidR="007E0963">
        <w:rPr>
          <w:rFonts w:hint="cs"/>
          <w:rtl/>
        </w:rPr>
        <w:t>רש"י, כ"א, י</w:t>
      </w:r>
    </w:p>
    <w:p w14:paraId="1688606E" w14:textId="24CD6E55" w:rsidR="00B73752" w:rsidRDefault="007E0963" w:rsidP="00B73752">
      <w:pPr>
        <w:rPr>
          <w:rtl/>
        </w:rPr>
      </w:pPr>
      <w:r w:rsidRPr="007E0963">
        <w:rPr>
          <w:b/>
          <w:bCs/>
          <w:rtl/>
        </w:rPr>
        <w:t>שארה</w:t>
      </w:r>
      <w:r w:rsidRPr="007E0963">
        <w:rPr>
          <w:rtl/>
        </w:rPr>
        <w:t xml:space="preserve"> </w:t>
      </w:r>
      <w:r>
        <w:rPr>
          <w:rtl/>
        </w:rPr>
        <w:t>–</w:t>
      </w:r>
      <w:r w:rsidRPr="007E0963">
        <w:rPr>
          <w:rtl/>
        </w:rPr>
        <w:t xml:space="preserve"> מזונות. </w:t>
      </w:r>
      <w:r w:rsidRPr="007E0963">
        <w:rPr>
          <w:b/>
          <w:bCs/>
          <w:rtl/>
        </w:rPr>
        <w:t>כסותה</w:t>
      </w:r>
      <w:r w:rsidRPr="007E0963">
        <w:rPr>
          <w:rtl/>
        </w:rPr>
        <w:t xml:space="preserve"> </w:t>
      </w:r>
      <w:r>
        <w:rPr>
          <w:rtl/>
        </w:rPr>
        <w:t>–</w:t>
      </w:r>
      <w:r w:rsidRPr="007E0963">
        <w:rPr>
          <w:rtl/>
        </w:rPr>
        <w:t xml:space="preserve"> כמשמעו. </w:t>
      </w:r>
      <w:r w:rsidRPr="007E0963">
        <w:rPr>
          <w:b/>
          <w:bCs/>
          <w:rtl/>
        </w:rPr>
        <w:t>עונתה</w:t>
      </w:r>
      <w:r w:rsidRPr="007E0963">
        <w:rPr>
          <w:rtl/>
        </w:rPr>
        <w:t xml:space="preserve"> </w:t>
      </w:r>
      <w:r>
        <w:rPr>
          <w:rtl/>
        </w:rPr>
        <w:t>–</w:t>
      </w:r>
      <w:r w:rsidRPr="007E0963">
        <w:rPr>
          <w:rtl/>
        </w:rPr>
        <w:t xml:space="preserve"> תשמיש (ראה מכיל' משפטים נזיקין ג).</w:t>
      </w:r>
    </w:p>
    <w:p w14:paraId="780E7E7A" w14:textId="248BD92F" w:rsidR="009436BE" w:rsidRDefault="009436BE" w:rsidP="00652909">
      <w:pPr>
        <w:pStyle w:val="4"/>
        <w:rPr>
          <w:rtl/>
        </w:rPr>
      </w:pPr>
      <w:r>
        <w:rPr>
          <w:rFonts w:hint="cs"/>
          <w:rtl/>
        </w:rPr>
        <w:t xml:space="preserve">"ועונתה" = </w:t>
      </w:r>
      <w:r w:rsidR="006F6869">
        <w:rPr>
          <w:rFonts w:hint="cs"/>
          <w:rtl/>
        </w:rPr>
        <w:t>מקום מגורים</w:t>
      </w:r>
      <w:r>
        <w:rPr>
          <w:rFonts w:hint="cs"/>
          <w:rtl/>
        </w:rPr>
        <w:t xml:space="preserve"> </w:t>
      </w:r>
      <w:r>
        <w:rPr>
          <w:rtl/>
        </w:rPr>
        <w:t>–</w:t>
      </w:r>
      <w:r>
        <w:rPr>
          <w:rFonts w:hint="cs"/>
          <w:rtl/>
        </w:rPr>
        <w:t xml:space="preserve"> רשב"ם כ"א, </w:t>
      </w:r>
      <w:r w:rsidR="00251E8E">
        <w:rPr>
          <w:rFonts w:hint="cs"/>
          <w:rtl/>
        </w:rPr>
        <w:t>י</w:t>
      </w:r>
    </w:p>
    <w:p w14:paraId="301D5400" w14:textId="3222F35B" w:rsidR="00251E8E" w:rsidRDefault="00251E8E" w:rsidP="00E300B0">
      <w:pPr>
        <w:rPr>
          <w:rtl/>
        </w:rPr>
      </w:pPr>
      <w:r>
        <w:rPr>
          <w:rtl/>
        </w:rPr>
        <w:t>שארה – מזונות, כמו "</w:t>
      </w:r>
      <w:r w:rsidR="00E300B0" w:rsidRPr="00EA259A">
        <w:rPr>
          <w:spacing w:val="-2"/>
          <w:rtl/>
        </w:rPr>
        <w:t xml:space="preserve">וַאֲשֶׁר אָכְלוּ שְׁאֵר עַמִּי </w:t>
      </w:r>
      <w:r w:rsidR="00E300B0">
        <w:rPr>
          <w:rFonts w:hint="cs"/>
          <w:spacing w:val="-2"/>
          <w:rtl/>
        </w:rPr>
        <w:t>(</w:t>
      </w:r>
      <w:r w:rsidR="00E300B0" w:rsidRPr="00EA259A">
        <w:rPr>
          <w:spacing w:val="-2"/>
          <w:rtl/>
        </w:rPr>
        <w:t>וְעוֹרָם מֵעֲלֵיהֶם הִפְשִׁיטוּ וְאֶת עַצְמֹתֵיהֶם פִּצֵּחוּ</w:t>
      </w:r>
      <w:r w:rsidR="00E300B0">
        <w:rPr>
          <w:rFonts w:hint="cs"/>
          <w:spacing w:val="-2"/>
          <w:rtl/>
        </w:rPr>
        <w:t>)"</w:t>
      </w:r>
      <w:r>
        <w:rPr>
          <w:rtl/>
        </w:rPr>
        <w:t xml:space="preserve"> (מיכה ג,ג). כסותה - מלבושים. ועונתה - בית דירה לפי הפשט, לשון 'מעון'; כי המ"ם של 'מעון' </w:t>
      </w:r>
      <w:r w:rsidR="0042769C">
        <w:rPr>
          <w:rtl/>
        </w:rPr>
        <w:t>–</w:t>
      </w:r>
      <w:r>
        <w:rPr>
          <w:rtl/>
        </w:rPr>
        <w:t xml:space="preserve"> כמו מ"ם של 'מקום' ושל 'מלון', שאינו עיקר. הרי: מזון וכסות ודירה. </w:t>
      </w:r>
    </w:p>
    <w:p w14:paraId="526AC87C" w14:textId="58F9C945" w:rsidR="0019278D" w:rsidRDefault="0019278D" w:rsidP="00652909">
      <w:pPr>
        <w:pStyle w:val="4"/>
        <w:rPr>
          <w:rtl/>
        </w:rPr>
      </w:pPr>
      <w:r>
        <w:rPr>
          <w:rFonts w:hint="cs"/>
          <w:rtl/>
        </w:rPr>
        <w:t xml:space="preserve">למה לא יגרע? שד"ל (מהדורת </w:t>
      </w:r>
      <w:r>
        <w:t>AlHatorah.org</w:t>
      </w:r>
      <w:r>
        <w:rPr>
          <w:rFonts w:hint="cs"/>
          <w:rtl/>
        </w:rPr>
        <w:t>), כ"א, י</w:t>
      </w:r>
    </w:p>
    <w:p w14:paraId="7D7846A0" w14:textId="0A3A6243" w:rsidR="0019278D" w:rsidRPr="0019278D" w:rsidRDefault="0019278D" w:rsidP="0019278D">
      <w:r w:rsidRPr="00111972">
        <w:rPr>
          <w:rtl/>
        </w:rPr>
        <w:t>הנה התורה הזהירה את האדון שלקח את אמתו לאשה, שאף אם יקח לו עוד אשה אחרת אינו רשאי לגרוע חקה של זו, ולא מפני שאביה עני עד שהוכרח למכרה לו לאמה תהיה קלה בעיניו מהאחרת שאביה עשיר, אך ראוי לו שיזכור תמיד כי כשלקח הראשונה השתעבד לה בכל ממונו ובכל כחותיו, וקודם שיקח השניה צריך שיראה אם ממונו וכחותיו כדאי לשתי נשים, ואם לאו אין לו ליקח אשה שניה. וכל זה אמרה תורה במי שנשא את אמתו, וקל וחומר במי שנשא בת חורין, שהוא חייב בלא ספק בשארה כסותה ועונתה, לפי שיעור ממונו וכחותיו</w:t>
      </w:r>
      <w:r>
        <w:rPr>
          <w:rFonts w:hint="cs"/>
          <w:rtl/>
        </w:rPr>
        <w:t>.</w:t>
      </w:r>
    </w:p>
    <w:p w14:paraId="2E99CB24" w14:textId="481A8748" w:rsidR="0019278D" w:rsidRDefault="0019278D" w:rsidP="00652909">
      <w:pPr>
        <w:pStyle w:val="4"/>
        <w:rPr>
          <w:rtl/>
        </w:rPr>
      </w:pPr>
      <w:r>
        <w:rPr>
          <w:rFonts w:hint="cs"/>
          <w:rtl/>
        </w:rPr>
        <w:t>מהם "שלוש אלה"? ש' טלמון וי' אבישור (עורכים), שמות (עולם התנ"ך), 130</w:t>
      </w:r>
    </w:p>
    <w:p w14:paraId="6351EE2D" w14:textId="5A7484D2" w:rsidR="0019278D" w:rsidRPr="00F61D21" w:rsidRDefault="0019278D" w:rsidP="0019278D">
      <w:pPr>
        <w:rPr>
          <w:spacing w:val="-2"/>
        </w:rPr>
      </w:pPr>
      <w:r w:rsidRPr="00F61D21">
        <w:rPr>
          <w:rFonts w:hint="cs"/>
          <w:spacing w:val="-2"/>
          <w:rtl/>
        </w:rPr>
        <w:t xml:space="preserve">בניסוח שלפנינו אין הגדרתן של "שלש אלה" חד-משמעית, ונחלקו בה הדעות. אם נראה את פסוק יא </w:t>
      </w:r>
      <w:r w:rsidRPr="00F61D21">
        <w:rPr>
          <w:rFonts w:hint="cs"/>
          <w:spacing w:val="-2"/>
          <w:rtl/>
        </w:rPr>
        <w:lastRenderedPageBreak/>
        <w:t xml:space="preserve">כהמשך ישיר לפסוק י, הרי "שלש אלה" יהיו "שארה כסותה וענתה". אך אם נראה בפסוק יא סיכום לכל הנאמר מפסוק ח ואילך </w:t>
      </w:r>
      <w:r w:rsidRPr="00F61D21">
        <w:rPr>
          <w:spacing w:val="-2"/>
          <w:rtl/>
        </w:rPr>
        <w:t>–</w:t>
      </w:r>
      <w:r w:rsidRPr="00F61D21">
        <w:rPr>
          <w:rFonts w:hint="cs"/>
          <w:spacing w:val="-2"/>
          <w:rtl/>
        </w:rPr>
        <w:t xml:space="preserve"> כי אז ירמזו "שלש אלה" לכל אחד מן העניינים שנידונו בסעיפי-המשנה: "והפדה" (ח), "כמשפט הבנות יעשה לה" (ט), "אם אחרת יקח לו... לא יגרע" (י). מובן שהבדל זה בתפיסת מבנה החוק קובע גם את משמעותו, ואם כן </w:t>
      </w:r>
      <w:r w:rsidRPr="00F61D21">
        <w:rPr>
          <w:spacing w:val="-2"/>
          <w:rtl/>
        </w:rPr>
        <w:t>–</w:t>
      </w:r>
      <w:r w:rsidRPr="00F61D21">
        <w:rPr>
          <w:rFonts w:hint="cs"/>
          <w:spacing w:val="-2"/>
          <w:rtl/>
        </w:rPr>
        <w:t xml:space="preserve"> את מרחב התנאים שבהם תצא האמה לחופשי "חנם אין כסף". לפי האפשרות הראשונה </w:t>
      </w:r>
      <w:r w:rsidRPr="00F61D21">
        <w:rPr>
          <w:spacing w:val="-2"/>
          <w:rtl/>
        </w:rPr>
        <w:t>–</w:t>
      </w:r>
      <w:r w:rsidRPr="00F61D21">
        <w:rPr>
          <w:rFonts w:hint="cs"/>
          <w:spacing w:val="-2"/>
          <w:rtl/>
        </w:rPr>
        <w:t xml:space="preserve"> אם גרע האדון מהתחייבויותיו כלפיה בשעה שלקח לו אחרת על פניה; במקרה השני </w:t>
      </w:r>
      <w:r w:rsidRPr="00F61D21">
        <w:rPr>
          <w:spacing w:val="-2"/>
          <w:rtl/>
        </w:rPr>
        <w:t>–</w:t>
      </w:r>
      <w:r w:rsidRPr="00F61D21">
        <w:rPr>
          <w:rFonts w:hint="cs"/>
          <w:spacing w:val="-2"/>
          <w:rtl/>
        </w:rPr>
        <w:t xml:space="preserve"> אם לא קיים כל אחד מן התנאים שפורטו בסעיפי-המשנה.</w:t>
      </w:r>
    </w:p>
    <w:p w14:paraId="62B918E6" w14:textId="3AD246FF" w:rsidR="003B63B9" w:rsidRDefault="00812696" w:rsidP="00652909">
      <w:pPr>
        <w:pStyle w:val="4"/>
        <w:rPr>
          <w:rtl/>
        </w:rPr>
      </w:pPr>
      <w:r>
        <w:rPr>
          <w:rFonts w:hint="cs"/>
          <w:noProof/>
          <w:rtl/>
          <w:lang w:val="he-IL"/>
        </w:rPr>
        <mc:AlternateContent>
          <mc:Choice Requires="wpg">
            <w:drawing>
              <wp:anchor distT="0" distB="0" distL="114300" distR="114300" simplePos="0" relativeHeight="251658240" behindDoc="0" locked="0" layoutInCell="1" allowOverlap="1" wp14:anchorId="39D23635" wp14:editId="1EE1A737">
                <wp:simplePos x="0" y="0"/>
                <wp:positionH relativeFrom="column">
                  <wp:posOffset>-600075</wp:posOffset>
                </wp:positionH>
                <wp:positionV relativeFrom="paragraph">
                  <wp:posOffset>830580</wp:posOffset>
                </wp:positionV>
                <wp:extent cx="276225" cy="812800"/>
                <wp:effectExtent l="0" t="0" r="28575" b="25400"/>
                <wp:wrapNone/>
                <wp:docPr id="9" name="קבוצה 9"/>
                <wp:cNvGraphicFramePr/>
                <a:graphic xmlns:a="http://schemas.openxmlformats.org/drawingml/2006/main">
                  <a:graphicData uri="http://schemas.microsoft.com/office/word/2010/wordprocessingGroup">
                    <wpg:wgp>
                      <wpg:cNvGrpSpPr/>
                      <wpg:grpSpPr>
                        <a:xfrm>
                          <a:off x="0" y="0"/>
                          <a:ext cx="276225" cy="812800"/>
                          <a:chOff x="0" y="0"/>
                          <a:chExt cx="276225" cy="812800"/>
                        </a:xfrm>
                      </wpg:grpSpPr>
                      <wps:wsp>
                        <wps:cNvPr id="7" name="סוגר מרובע שמאלי 7"/>
                        <wps:cNvSpPr/>
                        <wps:spPr>
                          <a:xfrm>
                            <a:off x="0" y="0"/>
                            <a:ext cx="276225" cy="812800"/>
                          </a:xfrm>
                          <a:prstGeom prst="lef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סוגר מרובע שמאלי 8"/>
                        <wps:cNvSpPr/>
                        <wps:spPr>
                          <a:xfrm>
                            <a:off x="142875" y="288925"/>
                            <a:ext cx="133350" cy="219075"/>
                          </a:xfrm>
                          <a:prstGeom prst="lef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3B53E538" id="קבוצה 9" o:spid="_x0000_s1026" style="position:absolute;left:0;text-align:left;margin-left:-47.25pt;margin-top:65.4pt;width:21.75pt;height:64pt;z-index:251661312" coordsize="2762,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סוגר מרובע שמאלי 7" o:spid="_x0000_s1027" type="#_x0000_t85" style="position:absolute;width:2762;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" adj="612" strokecolor="black [3200]" strokeweight="1pt">
                  <v:stroke joinstyle="miter"/>
                </v:shape>
                <v:shape id="סוגר מרובע שמאלי 8" o:spid="_x0000_s1028" type="#_x0000_t85" style="position:absolute;left:1428;top:2889;width:133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" adj="1096" strokecolor="black [3200]" strokeweight="1pt">
                  <v:stroke joinstyle="miter"/>
                </v:shape>
              </v:group>
            </w:pict>
          </mc:Fallback>
        </mc:AlternateContent>
      </w:r>
      <w:r w:rsidR="00F25988">
        <w:rPr>
          <w:rFonts w:hint="cs"/>
          <w:rtl/>
        </w:rPr>
        <w:t>מבנה פרשיית אב המוכר את בתו לאמה</w:t>
      </w:r>
    </w:p>
    <w:tbl>
      <w:tblPr>
        <w:tblpPr w:leftFromText="181" w:rightFromText="181" w:vertAnchor="text" w:horzAnchor="page" w:tblpXSpec="center" w:tblpY="1"/>
        <w:tblOverlap w:val="never"/>
        <w:bidiVisual/>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380"/>
        <w:gridCol w:w="2835"/>
        <w:gridCol w:w="3120"/>
      </w:tblGrid>
      <w:tr w:rsidR="00F25988" w:rsidRPr="00BD4CCA" w14:paraId="7E7BC636" w14:textId="77777777" w:rsidTr="00B97571">
        <w:trPr>
          <w:trHeight w:val="254"/>
        </w:trPr>
        <w:tc>
          <w:tcPr>
            <w:tcW w:w="3366" w:type="dxa"/>
            <w:gridSpan w:val="2"/>
            <w:tcBorders>
              <w:bottom w:val="single" w:sz="4" w:space="0" w:color="auto"/>
            </w:tcBorders>
            <w:shd w:val="clear" w:color="auto" w:fill="BFBFBF" w:themeFill="background1" w:themeFillShade="BF"/>
          </w:tcPr>
          <w:p w14:paraId="6C53C86B" w14:textId="77777777" w:rsidR="00F25988" w:rsidRPr="00BD4CCA" w:rsidRDefault="00F25988" w:rsidP="00B97571">
            <w:pPr>
              <w:spacing w:line="312" w:lineRule="auto"/>
              <w:jc w:val="center"/>
              <w:rPr>
                <w:b/>
                <w:bCs/>
                <w:rtl/>
              </w:rPr>
            </w:pPr>
            <w:r w:rsidRPr="00BD4CCA">
              <w:rPr>
                <w:rFonts w:hint="cs"/>
                <w:b/>
                <w:bCs/>
                <w:sz w:val="22"/>
                <w:szCs w:val="22"/>
                <w:rtl/>
              </w:rPr>
              <w:t>הסבר</w:t>
            </w:r>
          </w:p>
        </w:tc>
        <w:tc>
          <w:tcPr>
            <w:tcW w:w="2835" w:type="dxa"/>
            <w:tcBorders>
              <w:bottom w:val="single" w:sz="4" w:space="0" w:color="auto"/>
            </w:tcBorders>
            <w:shd w:val="clear" w:color="auto" w:fill="BFBFBF" w:themeFill="background1" w:themeFillShade="BF"/>
          </w:tcPr>
          <w:p w14:paraId="653C9965" w14:textId="77777777" w:rsidR="00F25988" w:rsidRPr="00BD4CCA" w:rsidRDefault="00F25988" w:rsidP="00B97571">
            <w:pPr>
              <w:spacing w:line="312" w:lineRule="auto"/>
              <w:jc w:val="center"/>
              <w:rPr>
                <w:b/>
                <w:bCs/>
                <w:rtl/>
              </w:rPr>
            </w:pPr>
            <w:r w:rsidRPr="00BD4CCA">
              <w:rPr>
                <w:rFonts w:hint="cs"/>
                <w:b/>
                <w:bCs/>
                <w:sz w:val="22"/>
                <w:szCs w:val="22"/>
                <w:rtl/>
              </w:rPr>
              <w:t>מקרה</w:t>
            </w:r>
          </w:p>
        </w:tc>
        <w:tc>
          <w:tcPr>
            <w:tcW w:w="3120" w:type="dxa"/>
            <w:tcBorders>
              <w:bottom w:val="single" w:sz="4" w:space="0" w:color="auto"/>
            </w:tcBorders>
            <w:shd w:val="clear" w:color="auto" w:fill="BFBFBF" w:themeFill="background1" w:themeFillShade="BF"/>
          </w:tcPr>
          <w:p w14:paraId="60D5A084" w14:textId="77777777" w:rsidR="00F25988" w:rsidRPr="00BD4CCA" w:rsidRDefault="00F25988" w:rsidP="00B97571">
            <w:pPr>
              <w:spacing w:line="312" w:lineRule="auto"/>
              <w:jc w:val="center"/>
              <w:rPr>
                <w:b/>
                <w:bCs/>
                <w:rtl/>
              </w:rPr>
            </w:pPr>
            <w:r w:rsidRPr="00BD4CCA">
              <w:rPr>
                <w:rFonts w:hint="cs"/>
                <w:b/>
                <w:bCs/>
                <w:sz w:val="22"/>
                <w:szCs w:val="22"/>
                <w:rtl/>
              </w:rPr>
              <w:t>דין</w:t>
            </w:r>
          </w:p>
        </w:tc>
      </w:tr>
      <w:tr w:rsidR="00F25988" w:rsidRPr="00BD4CCA" w14:paraId="3C607775" w14:textId="77777777" w:rsidTr="00B97571">
        <w:trPr>
          <w:trHeight w:val="227"/>
        </w:trPr>
        <w:tc>
          <w:tcPr>
            <w:tcW w:w="986" w:type="dxa"/>
            <w:tcBorders>
              <w:bottom w:val="single" w:sz="4" w:space="0" w:color="auto"/>
            </w:tcBorders>
            <w:shd w:val="clear" w:color="auto" w:fill="D9D9D9" w:themeFill="background1" w:themeFillShade="D9"/>
          </w:tcPr>
          <w:p w14:paraId="6D6FF2C9" w14:textId="77777777" w:rsidR="00F25988" w:rsidRPr="00BD4CCA" w:rsidRDefault="00F25988" w:rsidP="00B97571">
            <w:pPr>
              <w:spacing w:line="312" w:lineRule="auto"/>
              <w:rPr>
                <w:b/>
                <w:bCs/>
                <w:rtl/>
              </w:rPr>
            </w:pPr>
            <w:r w:rsidRPr="00BD4CCA">
              <w:rPr>
                <w:rFonts w:hint="cs"/>
                <w:b/>
                <w:bCs/>
                <w:sz w:val="22"/>
                <w:szCs w:val="22"/>
                <w:rtl/>
              </w:rPr>
              <w:t>דין כללי</w:t>
            </w:r>
          </w:p>
        </w:tc>
        <w:tc>
          <w:tcPr>
            <w:tcW w:w="2380" w:type="dxa"/>
            <w:tcBorders>
              <w:bottom w:val="single" w:sz="4" w:space="0" w:color="auto"/>
            </w:tcBorders>
            <w:shd w:val="clear" w:color="auto" w:fill="FFFFFF" w:themeFill="background1"/>
          </w:tcPr>
          <w:p w14:paraId="7AC1FBE2" w14:textId="77777777" w:rsidR="00F25988" w:rsidRPr="00BD4CCA" w:rsidRDefault="00F25988" w:rsidP="00B97571">
            <w:pPr>
              <w:spacing w:line="312" w:lineRule="auto"/>
              <w:rPr>
                <w:rtl/>
              </w:rPr>
            </w:pPr>
            <w:r w:rsidRPr="00BD4CCA">
              <w:rPr>
                <w:rFonts w:hint="cs"/>
                <w:sz w:val="22"/>
                <w:szCs w:val="22"/>
                <w:rtl/>
              </w:rPr>
              <w:t>דין הבת שונה מדין העבד</w:t>
            </w:r>
          </w:p>
        </w:tc>
        <w:tc>
          <w:tcPr>
            <w:tcW w:w="2835" w:type="dxa"/>
            <w:tcBorders>
              <w:bottom w:val="single" w:sz="4" w:space="0" w:color="auto"/>
              <w:right w:val="dashSmallGap" w:sz="4" w:space="0" w:color="auto"/>
            </w:tcBorders>
            <w:shd w:val="clear" w:color="auto" w:fill="FFFFFF" w:themeFill="background1"/>
          </w:tcPr>
          <w:p w14:paraId="7EE8F878" w14:textId="77777777" w:rsidR="00F25988" w:rsidRPr="00BD4CCA" w:rsidRDefault="00F25988" w:rsidP="00B97571">
            <w:pPr>
              <w:spacing w:line="312" w:lineRule="auto"/>
              <w:rPr>
                <w:rtl/>
              </w:rPr>
            </w:pPr>
            <w:r w:rsidRPr="00BD4CCA">
              <w:rPr>
                <w:sz w:val="22"/>
                <w:szCs w:val="22"/>
                <w:rtl/>
              </w:rPr>
              <w:t xml:space="preserve">[ז] </w:t>
            </w:r>
            <w:r w:rsidRPr="00BD4CCA">
              <w:rPr>
                <w:rFonts w:hint="cs"/>
                <w:sz w:val="22"/>
                <w:szCs w:val="22"/>
                <w:rtl/>
              </w:rPr>
              <w:t>וְכִי-יִמְכֹּר אִישׁ אֶת-בִּתּוֹ לְאָמָה</w:t>
            </w:r>
          </w:p>
        </w:tc>
        <w:tc>
          <w:tcPr>
            <w:tcW w:w="3120" w:type="dxa"/>
            <w:tcBorders>
              <w:left w:val="dashSmallGap" w:sz="4" w:space="0" w:color="auto"/>
              <w:bottom w:val="single" w:sz="4" w:space="0" w:color="auto"/>
            </w:tcBorders>
            <w:shd w:val="clear" w:color="auto" w:fill="FFFFFF" w:themeFill="background1"/>
          </w:tcPr>
          <w:p w14:paraId="4A911F09" w14:textId="77777777" w:rsidR="00F25988" w:rsidRPr="00BD4CCA" w:rsidRDefault="00F25988" w:rsidP="00B97571">
            <w:pPr>
              <w:spacing w:line="312" w:lineRule="auto"/>
              <w:rPr>
                <w:rtl/>
              </w:rPr>
            </w:pPr>
            <w:r w:rsidRPr="00BD4CCA">
              <w:rPr>
                <w:rFonts w:hint="cs"/>
                <w:sz w:val="22"/>
                <w:szCs w:val="22"/>
                <w:rtl/>
              </w:rPr>
              <w:t xml:space="preserve">לֹא תֵצֵא כְּצֵאת הָעֲבָדִים׃ </w:t>
            </w:r>
          </w:p>
        </w:tc>
      </w:tr>
      <w:tr w:rsidR="00F25988" w:rsidRPr="00BD4CCA" w14:paraId="139E913F" w14:textId="77777777" w:rsidTr="00B97571">
        <w:trPr>
          <w:trHeight w:val="265"/>
        </w:trPr>
        <w:tc>
          <w:tcPr>
            <w:tcW w:w="986" w:type="dxa"/>
            <w:vMerge w:val="restart"/>
            <w:tcBorders>
              <w:top w:val="single" w:sz="4" w:space="0" w:color="auto"/>
            </w:tcBorders>
            <w:shd w:val="clear" w:color="auto" w:fill="D9D9D9" w:themeFill="background1" w:themeFillShade="D9"/>
          </w:tcPr>
          <w:p w14:paraId="5BD39F84" w14:textId="77777777" w:rsidR="00F25988" w:rsidRPr="00BD4CCA" w:rsidRDefault="00F25988" w:rsidP="00B97571">
            <w:pPr>
              <w:spacing w:line="312" w:lineRule="auto"/>
              <w:rPr>
                <w:b/>
                <w:bCs/>
                <w:rtl/>
              </w:rPr>
            </w:pPr>
            <w:r w:rsidRPr="00BD4CCA">
              <w:rPr>
                <w:rFonts w:hint="cs"/>
                <w:b/>
                <w:bCs/>
                <w:sz w:val="22"/>
                <w:szCs w:val="22"/>
                <w:rtl/>
              </w:rPr>
              <w:t>לפני נישואין</w:t>
            </w:r>
          </w:p>
        </w:tc>
        <w:tc>
          <w:tcPr>
            <w:tcW w:w="2380" w:type="dxa"/>
            <w:tcBorders>
              <w:top w:val="single" w:sz="4" w:space="0" w:color="auto"/>
              <w:bottom w:val="dotted" w:sz="4" w:space="0" w:color="auto"/>
            </w:tcBorders>
          </w:tcPr>
          <w:p w14:paraId="609B66E3" w14:textId="77777777" w:rsidR="00F25988" w:rsidRPr="00BD4CCA" w:rsidRDefault="00F25988" w:rsidP="00B97571">
            <w:pPr>
              <w:spacing w:line="312" w:lineRule="auto"/>
              <w:rPr>
                <w:rtl/>
              </w:rPr>
            </w:pPr>
            <w:r w:rsidRPr="00BD4CCA">
              <w:rPr>
                <w:rFonts w:hint="cs"/>
                <w:b/>
                <w:bCs/>
                <w:sz w:val="22"/>
                <w:szCs w:val="22"/>
                <w:rtl/>
              </w:rPr>
              <w:t>א.</w:t>
            </w:r>
            <w:r w:rsidRPr="00BD4CCA">
              <w:rPr>
                <w:rFonts w:hint="cs"/>
                <w:sz w:val="22"/>
                <w:szCs w:val="22"/>
                <w:rtl/>
              </w:rPr>
              <w:t xml:space="preserve"> יציאת הנערה במקרה של אי קיום הנישואין</w:t>
            </w:r>
          </w:p>
        </w:tc>
        <w:tc>
          <w:tcPr>
            <w:tcW w:w="2835" w:type="dxa"/>
            <w:tcBorders>
              <w:top w:val="single" w:sz="4" w:space="0" w:color="auto"/>
              <w:bottom w:val="dotted" w:sz="4" w:space="0" w:color="auto"/>
              <w:right w:val="dashSmallGap" w:sz="4" w:space="0" w:color="auto"/>
            </w:tcBorders>
          </w:tcPr>
          <w:p w14:paraId="44C70DCC" w14:textId="77777777" w:rsidR="00F25988" w:rsidRPr="00BD4CCA" w:rsidRDefault="00F25988" w:rsidP="00B97571">
            <w:pPr>
              <w:spacing w:line="312" w:lineRule="auto"/>
              <w:rPr>
                <w:rtl/>
              </w:rPr>
            </w:pPr>
            <w:r w:rsidRPr="00BD4CCA">
              <w:rPr>
                <w:sz w:val="22"/>
                <w:szCs w:val="22"/>
                <w:rtl/>
              </w:rPr>
              <w:t xml:space="preserve">[ח] </w:t>
            </w:r>
            <w:r w:rsidRPr="00BD4CCA">
              <w:rPr>
                <w:rFonts w:hint="cs"/>
                <w:sz w:val="22"/>
                <w:szCs w:val="22"/>
                <w:rtl/>
              </w:rPr>
              <w:t>אִם-רָעָה בְּעֵינֵי אֲדֹנֶיהָ אֲשֶׁר-לוֹ יְעָדָהּ</w:t>
            </w:r>
          </w:p>
        </w:tc>
        <w:tc>
          <w:tcPr>
            <w:tcW w:w="3120" w:type="dxa"/>
            <w:tcBorders>
              <w:top w:val="single" w:sz="4" w:space="0" w:color="auto"/>
              <w:left w:val="dashSmallGap" w:sz="4" w:space="0" w:color="auto"/>
              <w:bottom w:val="dotted" w:sz="4" w:space="0" w:color="auto"/>
            </w:tcBorders>
          </w:tcPr>
          <w:p w14:paraId="23692434" w14:textId="77777777" w:rsidR="00F25988" w:rsidRPr="00BD4CCA" w:rsidRDefault="00F25988" w:rsidP="00B97571">
            <w:pPr>
              <w:spacing w:line="312" w:lineRule="auto"/>
              <w:rPr>
                <w:rtl/>
              </w:rPr>
            </w:pPr>
            <w:r w:rsidRPr="00BD4CCA">
              <w:rPr>
                <w:rFonts w:hint="cs"/>
                <w:sz w:val="22"/>
                <w:szCs w:val="22"/>
                <w:rtl/>
              </w:rPr>
              <w:t>וְהֶפְדָּהּ לְעַם נָכְרִי לֹא-יִמְשֹׁל לְמָכְרָהּ בְּבִגְדוֹ-בָהּ׃</w:t>
            </w:r>
          </w:p>
        </w:tc>
      </w:tr>
      <w:tr w:rsidR="00F25988" w:rsidRPr="00BD4CCA" w14:paraId="168C926F" w14:textId="77777777" w:rsidTr="00B97571">
        <w:trPr>
          <w:trHeight w:val="145"/>
        </w:trPr>
        <w:tc>
          <w:tcPr>
            <w:tcW w:w="986" w:type="dxa"/>
            <w:vMerge/>
            <w:tcBorders>
              <w:bottom w:val="single" w:sz="4" w:space="0" w:color="auto"/>
            </w:tcBorders>
            <w:shd w:val="clear" w:color="auto" w:fill="D9D9D9" w:themeFill="background1" w:themeFillShade="D9"/>
          </w:tcPr>
          <w:p w14:paraId="4536D3C3" w14:textId="77777777" w:rsidR="00F25988" w:rsidRPr="00BD4CCA" w:rsidRDefault="00F25988" w:rsidP="00B97571">
            <w:pPr>
              <w:spacing w:line="312" w:lineRule="auto"/>
              <w:rPr>
                <w:b/>
                <w:bCs/>
                <w:rtl/>
              </w:rPr>
            </w:pPr>
          </w:p>
        </w:tc>
        <w:tc>
          <w:tcPr>
            <w:tcW w:w="2380" w:type="dxa"/>
            <w:tcBorders>
              <w:top w:val="dotted" w:sz="4" w:space="0" w:color="auto"/>
              <w:bottom w:val="single" w:sz="4" w:space="0" w:color="auto"/>
            </w:tcBorders>
          </w:tcPr>
          <w:p w14:paraId="6366AA51" w14:textId="77777777" w:rsidR="00F25988" w:rsidRPr="00BD4CCA" w:rsidRDefault="00F25988" w:rsidP="00B97571">
            <w:pPr>
              <w:spacing w:line="312" w:lineRule="auto"/>
              <w:rPr>
                <w:rtl/>
              </w:rPr>
            </w:pPr>
            <w:r w:rsidRPr="00BD4CCA">
              <w:rPr>
                <w:rFonts w:hint="cs"/>
                <w:b/>
                <w:bCs/>
                <w:sz w:val="22"/>
                <w:szCs w:val="22"/>
                <w:rtl/>
              </w:rPr>
              <w:t>ב.</w:t>
            </w:r>
            <w:r w:rsidRPr="00BD4CCA">
              <w:rPr>
                <w:rFonts w:hint="cs"/>
                <w:sz w:val="22"/>
                <w:szCs w:val="22"/>
                <w:rtl/>
              </w:rPr>
              <w:t xml:space="preserve"> הגנה על זכויות הנערה</w:t>
            </w:r>
          </w:p>
        </w:tc>
        <w:tc>
          <w:tcPr>
            <w:tcW w:w="2835" w:type="dxa"/>
            <w:tcBorders>
              <w:top w:val="dotted" w:sz="4" w:space="0" w:color="auto"/>
              <w:bottom w:val="single" w:sz="4" w:space="0" w:color="auto"/>
              <w:right w:val="dashSmallGap" w:sz="4" w:space="0" w:color="auto"/>
            </w:tcBorders>
          </w:tcPr>
          <w:p w14:paraId="74A0D464" w14:textId="77777777" w:rsidR="00F25988" w:rsidRPr="00BD4CCA" w:rsidRDefault="00F25988" w:rsidP="00B97571">
            <w:pPr>
              <w:spacing w:line="312" w:lineRule="auto"/>
              <w:rPr>
                <w:rtl/>
              </w:rPr>
            </w:pPr>
            <w:r w:rsidRPr="00BD4CCA">
              <w:rPr>
                <w:sz w:val="22"/>
                <w:szCs w:val="22"/>
                <w:rtl/>
              </w:rPr>
              <w:t xml:space="preserve">[ט] </w:t>
            </w:r>
            <w:r w:rsidRPr="00BD4CCA">
              <w:rPr>
                <w:rFonts w:hint="cs"/>
                <w:b/>
                <w:bCs/>
                <w:sz w:val="22"/>
                <w:szCs w:val="22"/>
                <w:rtl/>
              </w:rPr>
              <w:t>וְ</w:t>
            </w:r>
            <w:r w:rsidRPr="00BD4CCA">
              <w:rPr>
                <w:rFonts w:hint="cs"/>
                <w:sz w:val="22"/>
                <w:szCs w:val="22"/>
                <w:rtl/>
              </w:rPr>
              <w:t>אִם-לִבְנוֹ יִיעָדֶנָּה</w:t>
            </w:r>
          </w:p>
        </w:tc>
        <w:tc>
          <w:tcPr>
            <w:tcW w:w="3120" w:type="dxa"/>
            <w:tcBorders>
              <w:top w:val="dotted" w:sz="4" w:space="0" w:color="auto"/>
              <w:left w:val="dashSmallGap" w:sz="4" w:space="0" w:color="auto"/>
              <w:bottom w:val="single" w:sz="4" w:space="0" w:color="auto"/>
            </w:tcBorders>
          </w:tcPr>
          <w:p w14:paraId="590100E7" w14:textId="77777777" w:rsidR="00F25988" w:rsidRPr="00BD4CCA" w:rsidRDefault="00F25988" w:rsidP="00B97571">
            <w:pPr>
              <w:spacing w:line="312" w:lineRule="auto"/>
              <w:rPr>
                <w:rtl/>
              </w:rPr>
            </w:pPr>
            <w:r w:rsidRPr="00BD4CCA">
              <w:rPr>
                <w:rFonts w:hint="cs"/>
                <w:sz w:val="22"/>
                <w:szCs w:val="22"/>
                <w:rtl/>
              </w:rPr>
              <w:t>כְּמִשְׁפַּט הַבָּנוֹת יַעֲשֶׂה-לָּהּ׃</w:t>
            </w:r>
          </w:p>
        </w:tc>
      </w:tr>
      <w:tr w:rsidR="00F25988" w:rsidRPr="00BD4CCA" w14:paraId="3B6A564D" w14:textId="77777777" w:rsidTr="00B97571">
        <w:trPr>
          <w:trHeight w:val="138"/>
        </w:trPr>
        <w:tc>
          <w:tcPr>
            <w:tcW w:w="986" w:type="dxa"/>
            <w:vMerge w:val="restart"/>
            <w:tcBorders>
              <w:top w:val="single" w:sz="4" w:space="0" w:color="auto"/>
            </w:tcBorders>
            <w:shd w:val="clear" w:color="auto" w:fill="D9D9D9" w:themeFill="background1" w:themeFillShade="D9"/>
          </w:tcPr>
          <w:p w14:paraId="29DA711C" w14:textId="77777777" w:rsidR="00F25988" w:rsidRPr="00BD4CCA" w:rsidRDefault="00F25988" w:rsidP="00B97571">
            <w:pPr>
              <w:spacing w:line="312" w:lineRule="auto"/>
              <w:rPr>
                <w:b/>
                <w:bCs/>
                <w:rtl/>
              </w:rPr>
            </w:pPr>
            <w:r w:rsidRPr="00BD4CCA">
              <w:rPr>
                <w:rFonts w:hint="cs"/>
                <w:b/>
                <w:bCs/>
                <w:sz w:val="22"/>
                <w:szCs w:val="22"/>
                <w:rtl/>
              </w:rPr>
              <w:t>אחרי נישואין</w:t>
            </w:r>
          </w:p>
        </w:tc>
        <w:tc>
          <w:tcPr>
            <w:tcW w:w="2380" w:type="dxa"/>
            <w:tcBorders>
              <w:top w:val="single" w:sz="4" w:space="0" w:color="auto"/>
              <w:bottom w:val="dotted" w:sz="4" w:space="0" w:color="auto"/>
            </w:tcBorders>
          </w:tcPr>
          <w:p w14:paraId="3C320F45" w14:textId="77777777" w:rsidR="00F25988" w:rsidRPr="00BD4CCA" w:rsidRDefault="00F25988" w:rsidP="00B97571">
            <w:pPr>
              <w:spacing w:line="312" w:lineRule="auto"/>
              <w:rPr>
                <w:rtl/>
              </w:rPr>
            </w:pPr>
            <w:r w:rsidRPr="00BD4CCA">
              <w:rPr>
                <w:rFonts w:hint="cs"/>
                <w:b/>
                <w:bCs/>
                <w:sz w:val="22"/>
                <w:szCs w:val="22"/>
                <w:rtl/>
              </w:rPr>
              <w:t>ב</w:t>
            </w:r>
            <w:r w:rsidRPr="00BD4CCA">
              <w:rPr>
                <w:rFonts w:hint="cs"/>
                <w:b/>
                <w:bCs/>
                <w:sz w:val="22"/>
                <w:szCs w:val="22"/>
                <w:vertAlign w:val="subscript"/>
                <w:rtl/>
              </w:rPr>
              <w:t>1</w:t>
            </w:r>
            <w:r w:rsidRPr="00BD4CCA">
              <w:rPr>
                <w:rFonts w:hint="cs"/>
                <w:b/>
                <w:bCs/>
                <w:sz w:val="22"/>
                <w:szCs w:val="22"/>
                <w:rtl/>
              </w:rPr>
              <w:t>.</w:t>
            </w:r>
            <w:r w:rsidRPr="00BD4CCA">
              <w:rPr>
                <w:rFonts w:hint="cs"/>
                <w:sz w:val="22"/>
                <w:szCs w:val="22"/>
                <w:rtl/>
              </w:rPr>
              <w:t xml:space="preserve"> הגנה על זכויות האשה</w:t>
            </w:r>
          </w:p>
        </w:tc>
        <w:tc>
          <w:tcPr>
            <w:tcW w:w="2835" w:type="dxa"/>
            <w:tcBorders>
              <w:top w:val="single" w:sz="4" w:space="0" w:color="auto"/>
              <w:bottom w:val="dotted" w:sz="4" w:space="0" w:color="auto"/>
              <w:right w:val="dashSmallGap" w:sz="4" w:space="0" w:color="auto"/>
            </w:tcBorders>
          </w:tcPr>
          <w:p w14:paraId="6780AA92" w14:textId="77777777" w:rsidR="00F25988" w:rsidRPr="00BD4CCA" w:rsidRDefault="00F25988" w:rsidP="00B97571">
            <w:pPr>
              <w:spacing w:line="312" w:lineRule="auto"/>
              <w:rPr>
                <w:rtl/>
              </w:rPr>
            </w:pPr>
            <w:r w:rsidRPr="00BD4CCA">
              <w:rPr>
                <w:sz w:val="22"/>
                <w:szCs w:val="22"/>
                <w:rtl/>
              </w:rPr>
              <w:t xml:space="preserve">[י] </w:t>
            </w:r>
            <w:r w:rsidRPr="00BD4CCA">
              <w:rPr>
                <w:rFonts w:hint="cs"/>
                <w:sz w:val="22"/>
                <w:szCs w:val="22"/>
                <w:rtl/>
              </w:rPr>
              <w:t>אִם-אַחֶרֶת יִקַּח-לוֹ</w:t>
            </w:r>
          </w:p>
        </w:tc>
        <w:tc>
          <w:tcPr>
            <w:tcW w:w="3120" w:type="dxa"/>
            <w:tcBorders>
              <w:top w:val="single" w:sz="4" w:space="0" w:color="auto"/>
              <w:left w:val="dashSmallGap" w:sz="4" w:space="0" w:color="auto"/>
              <w:bottom w:val="dotted" w:sz="4" w:space="0" w:color="auto"/>
            </w:tcBorders>
          </w:tcPr>
          <w:p w14:paraId="4E1CA171" w14:textId="77777777" w:rsidR="00F25988" w:rsidRPr="00BD4CCA" w:rsidRDefault="00F25988" w:rsidP="00B97571">
            <w:pPr>
              <w:spacing w:line="312" w:lineRule="auto"/>
              <w:rPr>
                <w:rtl/>
              </w:rPr>
            </w:pPr>
            <w:r w:rsidRPr="00BD4CCA">
              <w:rPr>
                <w:rFonts w:hint="cs"/>
                <w:sz w:val="22"/>
                <w:szCs w:val="22"/>
                <w:rtl/>
              </w:rPr>
              <w:t>שְׁאֵרָהּ כְּסוּתָהּ וְעֹנָתָהּ לֹא יִגְרָע׃</w:t>
            </w:r>
          </w:p>
        </w:tc>
      </w:tr>
      <w:tr w:rsidR="00F25988" w:rsidRPr="00BD4CCA" w14:paraId="3E855598" w14:textId="77777777" w:rsidTr="00B97571">
        <w:trPr>
          <w:trHeight w:val="509"/>
        </w:trPr>
        <w:tc>
          <w:tcPr>
            <w:tcW w:w="986" w:type="dxa"/>
            <w:vMerge/>
            <w:tcBorders>
              <w:bottom w:val="single" w:sz="2" w:space="0" w:color="auto"/>
            </w:tcBorders>
            <w:shd w:val="clear" w:color="auto" w:fill="D9D9D9" w:themeFill="background1" w:themeFillShade="D9"/>
          </w:tcPr>
          <w:p w14:paraId="797D912D" w14:textId="77777777" w:rsidR="00F25988" w:rsidRPr="00BD4CCA" w:rsidRDefault="00F25988" w:rsidP="00B97571">
            <w:pPr>
              <w:spacing w:line="312" w:lineRule="auto"/>
              <w:rPr>
                <w:rtl/>
              </w:rPr>
            </w:pPr>
          </w:p>
        </w:tc>
        <w:tc>
          <w:tcPr>
            <w:tcW w:w="2380" w:type="dxa"/>
            <w:tcBorders>
              <w:top w:val="dotted" w:sz="4" w:space="0" w:color="auto"/>
              <w:bottom w:val="single" w:sz="2" w:space="0" w:color="auto"/>
              <w:right w:val="single" w:sz="2" w:space="0" w:color="auto"/>
            </w:tcBorders>
          </w:tcPr>
          <w:p w14:paraId="613756F1" w14:textId="77777777" w:rsidR="00F25988" w:rsidRPr="00BD4CCA" w:rsidRDefault="00F25988" w:rsidP="00B97571">
            <w:pPr>
              <w:spacing w:line="312" w:lineRule="auto"/>
              <w:rPr>
                <w:spacing w:val="-4"/>
                <w:rtl/>
              </w:rPr>
            </w:pPr>
            <w:r w:rsidRPr="00BD4CCA">
              <w:rPr>
                <w:rFonts w:hint="cs"/>
                <w:b/>
                <w:bCs/>
                <w:spacing w:val="-4"/>
                <w:sz w:val="22"/>
                <w:szCs w:val="22"/>
                <w:rtl/>
              </w:rPr>
              <w:t>א</w:t>
            </w:r>
            <w:r w:rsidRPr="00BD4CCA">
              <w:rPr>
                <w:rFonts w:hint="cs"/>
                <w:b/>
                <w:bCs/>
                <w:spacing w:val="-4"/>
                <w:sz w:val="22"/>
                <w:szCs w:val="22"/>
                <w:vertAlign w:val="subscript"/>
                <w:rtl/>
              </w:rPr>
              <w:t>1</w:t>
            </w:r>
            <w:r w:rsidRPr="00BD4CCA">
              <w:rPr>
                <w:rFonts w:hint="cs"/>
                <w:b/>
                <w:bCs/>
                <w:spacing w:val="-4"/>
                <w:sz w:val="22"/>
                <w:szCs w:val="22"/>
                <w:rtl/>
              </w:rPr>
              <w:t>.</w:t>
            </w:r>
            <w:r w:rsidRPr="00BD4CCA">
              <w:rPr>
                <w:rFonts w:hint="cs"/>
                <w:spacing w:val="-4"/>
                <w:sz w:val="22"/>
                <w:szCs w:val="22"/>
                <w:rtl/>
              </w:rPr>
              <w:t xml:space="preserve"> יציאת האשה במקרה של אי קיום חובות הנישואין</w:t>
            </w:r>
          </w:p>
        </w:tc>
        <w:tc>
          <w:tcPr>
            <w:tcW w:w="2835" w:type="dxa"/>
            <w:tcBorders>
              <w:top w:val="dotted" w:sz="4" w:space="0" w:color="auto"/>
              <w:left w:val="single" w:sz="2" w:space="0" w:color="auto"/>
              <w:bottom w:val="single" w:sz="2" w:space="0" w:color="auto"/>
              <w:right w:val="dashSmallGap" w:sz="4" w:space="0" w:color="auto"/>
            </w:tcBorders>
          </w:tcPr>
          <w:p w14:paraId="230F5576" w14:textId="77777777" w:rsidR="00F25988" w:rsidRPr="00BD4CCA" w:rsidRDefault="00F25988" w:rsidP="00B97571">
            <w:pPr>
              <w:spacing w:line="312" w:lineRule="auto"/>
              <w:rPr>
                <w:rtl/>
              </w:rPr>
            </w:pPr>
            <w:r w:rsidRPr="00BD4CCA">
              <w:rPr>
                <w:sz w:val="22"/>
                <w:szCs w:val="22"/>
                <w:rtl/>
              </w:rPr>
              <w:t xml:space="preserve">[יא] </w:t>
            </w:r>
            <w:r w:rsidRPr="00BD4CCA">
              <w:rPr>
                <w:rFonts w:hint="cs"/>
                <w:b/>
                <w:bCs/>
                <w:sz w:val="22"/>
                <w:szCs w:val="22"/>
                <w:rtl/>
              </w:rPr>
              <w:t>וְ</w:t>
            </w:r>
            <w:r w:rsidRPr="00BD4CCA">
              <w:rPr>
                <w:rFonts w:hint="cs"/>
                <w:sz w:val="22"/>
                <w:szCs w:val="22"/>
                <w:rtl/>
              </w:rPr>
              <w:t>אִם-שְׁלָשׁ-אֵלֶּה לֹא יַעֲשֶׂה לָהּ</w:t>
            </w:r>
          </w:p>
        </w:tc>
        <w:tc>
          <w:tcPr>
            <w:tcW w:w="3120" w:type="dxa"/>
            <w:tcBorders>
              <w:top w:val="dotted" w:sz="4" w:space="0" w:color="auto"/>
              <w:left w:val="dashSmallGap" w:sz="4" w:space="0" w:color="auto"/>
              <w:bottom w:val="single" w:sz="2" w:space="0" w:color="auto"/>
              <w:right w:val="single" w:sz="2" w:space="0" w:color="auto"/>
            </w:tcBorders>
          </w:tcPr>
          <w:p w14:paraId="1E4E57A7" w14:textId="77777777" w:rsidR="00F25988" w:rsidRPr="00BD4CCA" w:rsidRDefault="00F25988" w:rsidP="00B97571">
            <w:pPr>
              <w:spacing w:line="312" w:lineRule="auto"/>
              <w:rPr>
                <w:rtl/>
              </w:rPr>
            </w:pPr>
            <w:r w:rsidRPr="00BD4CCA">
              <w:rPr>
                <w:rFonts w:hint="cs"/>
                <w:sz w:val="22"/>
                <w:szCs w:val="22"/>
                <w:rtl/>
              </w:rPr>
              <w:t>וְיָצְאָה חִנָּם אֵין כָּסֶף׃</w:t>
            </w:r>
          </w:p>
        </w:tc>
      </w:tr>
    </w:tbl>
    <w:p w14:paraId="09941493" w14:textId="4EB55DF0" w:rsidR="00FE3F8F" w:rsidRDefault="002E602D" w:rsidP="00652909">
      <w:pPr>
        <w:pStyle w:val="4"/>
        <w:rPr>
          <w:rtl/>
        </w:rPr>
      </w:pPr>
      <w:r>
        <w:rPr>
          <w:b w:val="0"/>
          <w:bCs w:val="0"/>
          <w:noProof/>
          <w:rtl/>
        </w:rPr>
        <mc:AlternateContent>
          <mc:Choice Requires="wpg">
            <w:drawing>
              <wp:anchor distT="0" distB="0" distL="114300" distR="114300" simplePos="0" relativeHeight="251658242" behindDoc="0" locked="0" layoutInCell="1" allowOverlap="1" wp14:anchorId="2EB40DF1" wp14:editId="02EB1B5F">
                <wp:simplePos x="0" y="0"/>
                <wp:positionH relativeFrom="column">
                  <wp:posOffset>5542280</wp:posOffset>
                </wp:positionH>
                <wp:positionV relativeFrom="paragraph">
                  <wp:posOffset>1859915</wp:posOffset>
                </wp:positionV>
                <wp:extent cx="463550" cy="1485540"/>
                <wp:effectExtent l="0" t="0" r="12700" b="19685"/>
                <wp:wrapNone/>
                <wp:docPr id="14" name="קבוצה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485540"/>
                          <a:chOff x="9667" y="11467"/>
                          <a:chExt cx="730" cy="2631"/>
                        </a:xfrm>
                      </wpg:grpSpPr>
                      <wps:wsp>
                        <wps:cNvPr id="15" name="AutoShape 7"/>
                        <wps:cNvSpPr>
                          <a:spLocks/>
                        </wps:cNvSpPr>
                        <wps:spPr bwMode="auto">
                          <a:xfrm>
                            <a:off x="9667" y="11467"/>
                            <a:ext cx="730" cy="2631"/>
                          </a:xfrm>
                          <a:prstGeom prst="rightBracket">
                            <a:avLst>
                              <a:gd name="adj" fmla="val 300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8"/>
                        <wps:cNvSpPr>
                          <a:spLocks/>
                        </wps:cNvSpPr>
                        <wps:spPr bwMode="auto">
                          <a:xfrm>
                            <a:off x="9667" y="11868"/>
                            <a:ext cx="449" cy="1706"/>
                          </a:xfrm>
                          <a:prstGeom prst="rightBracket">
                            <a:avLst>
                              <a:gd name="adj" fmla="val 316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9"/>
                        <wps:cNvSpPr>
                          <a:spLocks/>
                        </wps:cNvSpPr>
                        <wps:spPr bwMode="auto">
                          <a:xfrm>
                            <a:off x="9667" y="12525"/>
                            <a:ext cx="253" cy="537"/>
                          </a:xfrm>
                          <a:prstGeom prst="rightBracket">
                            <a:avLst>
                              <a:gd name="adj" fmla="val 176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3F790" id="קבוצה 14" o:spid="_x0000_s1026" style="position:absolute;left:0;text-align:left;margin-left:436.4pt;margin-top:146.45pt;width:36.5pt;height:116.95pt;z-index:251665408" coordorigin="9667,11467" coordsize="730,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7" type="#_x0000_t86" style="position:absolute;left:9667;top:11467;width:730;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"/>
                <v:shape id="AutoShape 8" o:spid="_x0000_s1028" type="#_x0000_t86" style="position:absolute;left:9667;top:11868;width:449;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"/>
                <v:shape id="AutoShape 9" o:spid="_x0000_s1029" type="#_x0000_t86" style="position:absolute;left:9667;top:12525;width:25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"/>
              </v:group>
            </w:pict>
          </mc:Fallback>
        </mc:AlternateContent>
      </w:r>
      <w:r w:rsidR="00FE3F8F">
        <w:rPr>
          <w:rFonts w:hint="cs"/>
          <w:rtl/>
        </w:rPr>
        <w:t>מבנה כולל לפרשיות העבד והאמה</w:t>
      </w:r>
    </w:p>
    <w:tbl>
      <w:tblPr>
        <w:tblStyle w:val="af0"/>
        <w:tblpPr w:vertAnchor="text" w:horzAnchor="page" w:tblpXSpec="center" w:tblpY="1"/>
        <w:bidiVisual/>
        <w:tblW w:w="9072" w:type="dxa"/>
        <w:tblLook w:val="04A0" w:firstRow="1" w:lastRow="0" w:firstColumn="1" w:lastColumn="0" w:noHBand="0" w:noVBand="1"/>
      </w:tblPr>
      <w:tblGrid>
        <w:gridCol w:w="2268"/>
        <w:gridCol w:w="6804"/>
      </w:tblGrid>
      <w:tr w:rsidR="00FE3F8F" w14:paraId="64ACA79D" w14:textId="77777777" w:rsidTr="001F77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top w:val="double" w:sz="4" w:space="0" w:color="auto"/>
              <w:left w:val="double" w:sz="4" w:space="0" w:color="auto"/>
            </w:tcBorders>
            <w:shd w:val="clear" w:color="auto" w:fill="D9D9D9" w:themeFill="background1" w:themeFillShade="D9"/>
            <w:vAlign w:val="center"/>
          </w:tcPr>
          <w:p w14:paraId="10E5F764" w14:textId="6EF0454D" w:rsidR="00FE3F8F" w:rsidRPr="00654C25" w:rsidRDefault="00FE3F8F" w:rsidP="001F77EF">
            <w:pPr>
              <w:spacing w:line="312" w:lineRule="auto"/>
              <w:jc w:val="left"/>
              <w:rPr>
                <w:b/>
                <w:bCs/>
                <w:sz w:val="20"/>
                <w:szCs w:val="20"/>
                <w:rtl/>
              </w:rPr>
            </w:pPr>
            <w:r w:rsidRPr="00654C25">
              <w:rPr>
                <w:rFonts w:hint="cs"/>
                <w:b/>
                <w:bCs/>
                <w:sz w:val="20"/>
                <w:szCs w:val="20"/>
                <w:rtl/>
              </w:rPr>
              <w:t>עבד יוצא לחפשי</w:t>
            </w:r>
          </w:p>
        </w:tc>
        <w:tc>
          <w:tcPr>
            <w:tcW w:w="6804" w:type="dxa"/>
            <w:tcBorders>
              <w:top w:val="double" w:sz="4" w:space="0" w:color="auto"/>
              <w:right w:val="double" w:sz="4" w:space="0" w:color="auto"/>
            </w:tcBorders>
          </w:tcPr>
          <w:p w14:paraId="615067D8" w14:textId="77777777" w:rsidR="00FE3F8F" w:rsidRPr="006846D1" w:rsidRDefault="00FE3F8F" w:rsidP="001F77EF">
            <w:pPr>
              <w:spacing w:line="312" w:lineRule="auto"/>
              <w:cnfStyle w:val="100000000000" w:firstRow="1" w:lastRow="0" w:firstColumn="0" w:lastColumn="0" w:oddVBand="0" w:evenVBand="0" w:oddHBand="0" w:evenHBand="0" w:firstRowFirstColumn="0" w:firstRowLastColumn="0" w:lastRowFirstColumn="0" w:lastRowLastColumn="0"/>
              <w:rPr>
                <w:sz w:val="20"/>
                <w:szCs w:val="20"/>
                <w:rtl/>
              </w:rPr>
            </w:pPr>
            <w:r w:rsidRPr="006846D1">
              <w:rPr>
                <w:sz w:val="20"/>
                <w:szCs w:val="20"/>
                <w:rtl/>
              </w:rPr>
              <w:t xml:space="preserve">[ב] כִּי תִקְנֶה עֶבֶד עִבְרִי שֵׁשׁ שָׁנִים יַעֲבֹד וּבַשְּבִעִת </w:t>
            </w:r>
            <w:r w:rsidRPr="006846D1">
              <w:rPr>
                <w:b/>
                <w:bCs/>
                <w:sz w:val="20"/>
                <w:szCs w:val="20"/>
                <w:rtl/>
              </w:rPr>
              <w:t>יֵצֵא לַחָפְשִׁי חִנָּם</w:t>
            </w:r>
            <w:r w:rsidRPr="006846D1">
              <w:rPr>
                <w:sz w:val="20"/>
                <w:szCs w:val="20"/>
                <w:rtl/>
              </w:rPr>
              <w:t xml:space="preserve">: </w:t>
            </w:r>
          </w:p>
        </w:tc>
      </w:tr>
      <w:tr w:rsidR="00FE3F8F" w14:paraId="30065CC0" w14:textId="77777777" w:rsidTr="001F77EF">
        <w:tc>
          <w:tcPr>
            <w:cnfStyle w:val="001000000000" w:firstRow="0" w:lastRow="0" w:firstColumn="1" w:lastColumn="0" w:oddVBand="0" w:evenVBand="0" w:oddHBand="0" w:evenHBand="0" w:firstRowFirstColumn="0" w:firstRowLastColumn="0" w:lastRowFirstColumn="0" w:lastRowLastColumn="0"/>
            <w:tcW w:w="2268" w:type="dxa"/>
            <w:tcBorders>
              <w:left w:val="double" w:sz="4" w:space="0" w:color="auto"/>
            </w:tcBorders>
            <w:shd w:val="clear" w:color="auto" w:fill="D9D9D9" w:themeFill="background1" w:themeFillShade="D9"/>
            <w:vAlign w:val="center"/>
          </w:tcPr>
          <w:p w14:paraId="4EA727F9" w14:textId="68474BAA" w:rsidR="00FE3F8F" w:rsidRPr="00654C25" w:rsidRDefault="00FE3F8F" w:rsidP="001F77EF">
            <w:pPr>
              <w:spacing w:line="312" w:lineRule="auto"/>
              <w:jc w:val="left"/>
              <w:rPr>
                <w:b/>
                <w:bCs/>
                <w:sz w:val="20"/>
                <w:szCs w:val="20"/>
                <w:rtl/>
              </w:rPr>
            </w:pPr>
            <w:r w:rsidRPr="00654C25">
              <w:rPr>
                <w:rFonts w:hint="cs"/>
                <w:b/>
                <w:bCs/>
                <w:sz w:val="20"/>
                <w:szCs w:val="20"/>
                <w:rtl/>
              </w:rPr>
              <w:t>דיני א</w:t>
            </w:r>
            <w:r w:rsidR="009E6CD2">
              <w:rPr>
                <w:rFonts w:hint="cs"/>
                <w:b/>
                <w:bCs/>
                <w:sz w:val="20"/>
                <w:szCs w:val="20"/>
                <w:rtl/>
              </w:rPr>
              <w:t>י</w:t>
            </w:r>
            <w:r w:rsidRPr="00654C25">
              <w:rPr>
                <w:rFonts w:hint="cs"/>
                <w:b/>
                <w:bCs/>
                <w:sz w:val="20"/>
                <w:szCs w:val="20"/>
                <w:rtl/>
              </w:rPr>
              <w:t>שות של העבד</w:t>
            </w:r>
          </w:p>
        </w:tc>
        <w:tc>
          <w:tcPr>
            <w:tcW w:w="6804" w:type="dxa"/>
            <w:tcBorders>
              <w:right w:val="double" w:sz="4" w:space="0" w:color="auto"/>
            </w:tcBorders>
          </w:tcPr>
          <w:p w14:paraId="7DB5518C" w14:textId="77777777" w:rsidR="00FE3F8F" w:rsidRPr="006846D1" w:rsidRDefault="00FE3F8F" w:rsidP="001F77EF">
            <w:pPr>
              <w:spacing w:line="312" w:lineRule="auto"/>
              <w:cnfStyle w:val="000000000000" w:firstRow="0" w:lastRow="0" w:firstColumn="0" w:lastColumn="0" w:oddVBand="0" w:evenVBand="0" w:oddHBand="0" w:evenHBand="0" w:firstRowFirstColumn="0" w:firstRowLastColumn="0" w:lastRowFirstColumn="0" w:lastRowLastColumn="0"/>
              <w:rPr>
                <w:sz w:val="20"/>
                <w:szCs w:val="20"/>
                <w:rtl/>
              </w:rPr>
            </w:pPr>
            <w:r w:rsidRPr="006846D1">
              <w:rPr>
                <w:sz w:val="20"/>
                <w:szCs w:val="20"/>
                <w:rtl/>
              </w:rPr>
              <w:t xml:space="preserve">[ג] </w:t>
            </w:r>
            <w:r w:rsidRPr="006846D1">
              <w:rPr>
                <w:b/>
                <w:bCs/>
                <w:sz w:val="20"/>
                <w:szCs w:val="20"/>
                <w:rtl/>
              </w:rPr>
              <w:t>אִם</w:t>
            </w:r>
            <w:r w:rsidRPr="006846D1">
              <w:rPr>
                <w:sz w:val="20"/>
                <w:szCs w:val="20"/>
                <w:rtl/>
              </w:rPr>
              <w:t xml:space="preserve">-בְּגַפּוֹ יָבֹא בְּגַפּוֹ </w:t>
            </w:r>
            <w:r w:rsidRPr="006846D1">
              <w:rPr>
                <w:rFonts w:hint="eastAsia"/>
                <w:sz w:val="20"/>
                <w:szCs w:val="20"/>
                <w:rtl/>
              </w:rPr>
              <w:t>יֵצֵא</w:t>
            </w:r>
            <w:r w:rsidRPr="006846D1">
              <w:rPr>
                <w:sz w:val="20"/>
                <w:szCs w:val="20"/>
                <w:rtl/>
              </w:rPr>
              <w:t xml:space="preserve"> </w:t>
            </w:r>
            <w:r w:rsidRPr="006846D1">
              <w:rPr>
                <w:b/>
                <w:bCs/>
                <w:sz w:val="20"/>
                <w:szCs w:val="20"/>
                <w:rtl/>
              </w:rPr>
              <w:t>אִם</w:t>
            </w:r>
            <w:r w:rsidRPr="006846D1">
              <w:rPr>
                <w:sz w:val="20"/>
                <w:szCs w:val="20"/>
                <w:rtl/>
              </w:rPr>
              <w:t xml:space="preserve">-בַּעַל אִשָּה הוּא וְיָצְאָה אִשְׁתּוֹ עִמּוֹ: [ד] </w:t>
            </w:r>
            <w:r w:rsidRPr="006846D1">
              <w:rPr>
                <w:b/>
                <w:bCs/>
                <w:sz w:val="20"/>
                <w:szCs w:val="20"/>
                <w:rtl/>
              </w:rPr>
              <w:t>אִם</w:t>
            </w:r>
            <w:r w:rsidRPr="006846D1">
              <w:rPr>
                <w:sz w:val="20"/>
                <w:szCs w:val="20"/>
                <w:rtl/>
              </w:rPr>
              <w:t xml:space="preserve">-אֲדֹנָיו יִתֶּן-לוֹ אִשָּה וְיָלְדָה-לוֹ בָנִים אוֹ בָנוֹת הָאִשָּה וִילָדֶיהָ תִּהְיֶה לַאדֹנֶיהָ וְהוּא יֵצֵא בְגַפּוֹ: </w:t>
            </w:r>
          </w:p>
        </w:tc>
      </w:tr>
      <w:tr w:rsidR="00FE3F8F" w14:paraId="5AC67572" w14:textId="77777777" w:rsidTr="001F77EF">
        <w:tc>
          <w:tcPr>
            <w:cnfStyle w:val="001000000000" w:firstRow="0" w:lastRow="0" w:firstColumn="1" w:lastColumn="0" w:oddVBand="0" w:evenVBand="0" w:oddHBand="0" w:evenHBand="0" w:firstRowFirstColumn="0" w:firstRowLastColumn="0" w:lastRowFirstColumn="0" w:lastRowLastColumn="0"/>
            <w:tcW w:w="2268" w:type="dxa"/>
            <w:tcBorders>
              <w:left w:val="double" w:sz="4" w:space="0" w:color="auto"/>
              <w:bottom w:val="single" w:sz="12" w:space="0" w:color="auto"/>
            </w:tcBorders>
            <w:shd w:val="clear" w:color="auto" w:fill="D9D9D9" w:themeFill="background1" w:themeFillShade="D9"/>
            <w:vAlign w:val="center"/>
          </w:tcPr>
          <w:p w14:paraId="7F20F302" w14:textId="77777777" w:rsidR="00FE3F8F" w:rsidRPr="00654C25" w:rsidRDefault="00FE3F8F" w:rsidP="001F77EF">
            <w:pPr>
              <w:spacing w:line="312" w:lineRule="auto"/>
              <w:jc w:val="left"/>
              <w:rPr>
                <w:b/>
                <w:bCs/>
                <w:sz w:val="20"/>
                <w:szCs w:val="20"/>
                <w:rtl/>
              </w:rPr>
            </w:pPr>
            <w:r w:rsidRPr="00654C25">
              <w:rPr>
                <w:rFonts w:hint="cs"/>
                <w:b/>
                <w:bCs/>
                <w:sz w:val="20"/>
                <w:szCs w:val="20"/>
                <w:rtl/>
              </w:rPr>
              <w:t>עבד אינו יוצא לחפשי</w:t>
            </w:r>
          </w:p>
        </w:tc>
        <w:tc>
          <w:tcPr>
            <w:tcW w:w="6804" w:type="dxa"/>
            <w:tcBorders>
              <w:bottom w:val="single" w:sz="12" w:space="0" w:color="auto"/>
              <w:right w:val="double" w:sz="4" w:space="0" w:color="auto"/>
            </w:tcBorders>
          </w:tcPr>
          <w:p w14:paraId="2E179BF3" w14:textId="77777777" w:rsidR="00FE3F8F" w:rsidRPr="006846D1" w:rsidRDefault="00FE3F8F" w:rsidP="001F77EF">
            <w:pPr>
              <w:spacing w:line="312" w:lineRule="auto"/>
              <w:cnfStyle w:val="000000000000" w:firstRow="0" w:lastRow="0" w:firstColumn="0" w:lastColumn="0" w:oddVBand="0" w:evenVBand="0" w:oddHBand="0" w:evenHBand="0" w:firstRowFirstColumn="0" w:firstRowLastColumn="0" w:lastRowFirstColumn="0" w:lastRowLastColumn="0"/>
              <w:rPr>
                <w:sz w:val="20"/>
                <w:szCs w:val="20"/>
                <w:rtl/>
              </w:rPr>
            </w:pPr>
            <w:r w:rsidRPr="006846D1">
              <w:rPr>
                <w:sz w:val="20"/>
                <w:szCs w:val="20"/>
                <w:rtl/>
              </w:rPr>
              <w:t xml:space="preserve">[ה] וְאִם-אָמֹר יֹאמַר הָעֶבֶד </w:t>
            </w:r>
            <w:r w:rsidRPr="006846D1">
              <w:rPr>
                <w:sz w:val="20"/>
                <w:szCs w:val="20"/>
                <w:highlight w:val="lightGray"/>
                <w:rtl/>
              </w:rPr>
              <w:t>אָהַבְתִּי אֶת-אֲדֹנִי</w:t>
            </w:r>
            <w:r w:rsidRPr="006846D1">
              <w:rPr>
                <w:sz w:val="20"/>
                <w:szCs w:val="20"/>
                <w:rtl/>
              </w:rPr>
              <w:t xml:space="preserve"> אֶת-אִשְׁתִּי וְאֶת-בָּנָי </w:t>
            </w:r>
            <w:r w:rsidRPr="006846D1">
              <w:rPr>
                <w:b/>
                <w:bCs/>
                <w:sz w:val="20"/>
                <w:szCs w:val="20"/>
                <w:rtl/>
              </w:rPr>
              <w:t>לֹא אֵצֵא חָפְשִׁי</w:t>
            </w:r>
            <w:r w:rsidRPr="006846D1">
              <w:rPr>
                <w:sz w:val="20"/>
                <w:szCs w:val="20"/>
                <w:rtl/>
              </w:rPr>
              <w:t xml:space="preserve">: [ו] וְהִגִּישׁוֹ אֲדֹנָיו אֶל-הָאֱלֹהִים וְהִגִּישׁוֹ אֶל-הַדֶּלֶת אוֹ אֶל-הַמְּזוּזָה וְרָצַע אֲדֹנָיו אֶת-אָזְנוֹ בַּמַּרְצֵעַ וַעֲבָדוֹ לְעֹלָם: </w:t>
            </w:r>
          </w:p>
        </w:tc>
      </w:tr>
      <w:tr w:rsidR="00FE3F8F" w14:paraId="4EAB7AE4" w14:textId="77777777" w:rsidTr="001F77EF">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auto"/>
              <w:left w:val="double" w:sz="4" w:space="0" w:color="auto"/>
            </w:tcBorders>
            <w:shd w:val="clear" w:color="auto" w:fill="D9D9D9" w:themeFill="background1" w:themeFillShade="D9"/>
            <w:vAlign w:val="center"/>
          </w:tcPr>
          <w:p w14:paraId="0A946AC9" w14:textId="77777777" w:rsidR="00FE3F8F" w:rsidRPr="00654C25" w:rsidRDefault="00FE3F8F" w:rsidP="001F77EF">
            <w:pPr>
              <w:spacing w:line="312" w:lineRule="auto"/>
              <w:jc w:val="left"/>
              <w:rPr>
                <w:b/>
                <w:bCs/>
                <w:sz w:val="20"/>
                <w:szCs w:val="20"/>
                <w:rtl/>
              </w:rPr>
            </w:pPr>
            <w:r w:rsidRPr="00654C25">
              <w:rPr>
                <w:rFonts w:hint="cs"/>
                <w:b/>
                <w:bCs/>
                <w:sz w:val="20"/>
                <w:szCs w:val="20"/>
                <w:rtl/>
              </w:rPr>
              <w:t>אמה אינה יוצאת לחפשי</w:t>
            </w:r>
          </w:p>
        </w:tc>
        <w:tc>
          <w:tcPr>
            <w:tcW w:w="6804" w:type="dxa"/>
            <w:tcBorders>
              <w:top w:val="single" w:sz="12" w:space="0" w:color="auto"/>
              <w:right w:val="double" w:sz="4" w:space="0" w:color="auto"/>
            </w:tcBorders>
          </w:tcPr>
          <w:p w14:paraId="7AD168B9" w14:textId="77777777" w:rsidR="00FE3F8F" w:rsidRPr="006846D1" w:rsidRDefault="00FE3F8F" w:rsidP="001F77EF">
            <w:pPr>
              <w:spacing w:line="312" w:lineRule="auto"/>
              <w:cnfStyle w:val="000000000000" w:firstRow="0" w:lastRow="0" w:firstColumn="0" w:lastColumn="0" w:oddVBand="0" w:evenVBand="0" w:oddHBand="0" w:evenHBand="0" w:firstRowFirstColumn="0" w:firstRowLastColumn="0" w:lastRowFirstColumn="0" w:lastRowLastColumn="0"/>
              <w:rPr>
                <w:sz w:val="20"/>
                <w:szCs w:val="20"/>
                <w:rtl/>
              </w:rPr>
            </w:pPr>
            <w:r w:rsidRPr="006846D1">
              <w:rPr>
                <w:sz w:val="20"/>
                <w:szCs w:val="20"/>
                <w:rtl/>
              </w:rPr>
              <w:t xml:space="preserve">[ז] וְכִי-יִמְכֹּר אִישׁ אֶת-בִּתּוֹ לְאָמָה </w:t>
            </w:r>
            <w:r w:rsidRPr="006846D1">
              <w:rPr>
                <w:b/>
                <w:bCs/>
                <w:sz w:val="20"/>
                <w:szCs w:val="20"/>
                <w:rtl/>
              </w:rPr>
              <w:t>לֹא ת</w:t>
            </w:r>
            <w:r w:rsidRPr="006846D1">
              <w:rPr>
                <w:rFonts w:hint="eastAsia"/>
                <w:b/>
                <w:bCs/>
                <w:sz w:val="20"/>
                <w:szCs w:val="20"/>
                <w:rtl/>
              </w:rPr>
              <w:t>ֵצֵא</w:t>
            </w:r>
            <w:r w:rsidRPr="006846D1">
              <w:rPr>
                <w:sz w:val="20"/>
                <w:szCs w:val="20"/>
                <w:rtl/>
              </w:rPr>
              <w:t xml:space="preserve"> כְּצֵאת הָעֲבָדִים: </w:t>
            </w:r>
          </w:p>
        </w:tc>
      </w:tr>
      <w:tr w:rsidR="00FE3F8F" w14:paraId="533C8902" w14:textId="77777777" w:rsidTr="001F77EF">
        <w:tc>
          <w:tcPr>
            <w:cnfStyle w:val="001000000000" w:firstRow="0" w:lastRow="0" w:firstColumn="1" w:lastColumn="0" w:oddVBand="0" w:evenVBand="0" w:oddHBand="0" w:evenHBand="0" w:firstRowFirstColumn="0" w:firstRowLastColumn="0" w:lastRowFirstColumn="0" w:lastRowLastColumn="0"/>
            <w:tcW w:w="2268" w:type="dxa"/>
            <w:tcBorders>
              <w:left w:val="double" w:sz="4" w:space="0" w:color="auto"/>
              <w:bottom w:val="single" w:sz="4" w:space="0" w:color="auto"/>
            </w:tcBorders>
            <w:shd w:val="clear" w:color="auto" w:fill="D9D9D9" w:themeFill="background1" w:themeFillShade="D9"/>
            <w:vAlign w:val="center"/>
          </w:tcPr>
          <w:p w14:paraId="23965612" w14:textId="77777777" w:rsidR="00FE3F8F" w:rsidRPr="00654C25" w:rsidRDefault="00FE3F8F" w:rsidP="001F77EF">
            <w:pPr>
              <w:spacing w:line="312" w:lineRule="auto"/>
              <w:jc w:val="left"/>
              <w:rPr>
                <w:b/>
                <w:bCs/>
                <w:sz w:val="20"/>
                <w:szCs w:val="20"/>
                <w:rtl/>
              </w:rPr>
            </w:pPr>
            <w:r w:rsidRPr="00654C25">
              <w:rPr>
                <w:rFonts w:hint="cs"/>
                <w:b/>
                <w:bCs/>
                <w:sz w:val="20"/>
                <w:szCs w:val="20"/>
                <w:rtl/>
              </w:rPr>
              <w:t>דיני אישות של האמה</w:t>
            </w:r>
          </w:p>
        </w:tc>
        <w:tc>
          <w:tcPr>
            <w:tcW w:w="6804" w:type="dxa"/>
            <w:tcBorders>
              <w:bottom w:val="single" w:sz="4" w:space="0" w:color="auto"/>
              <w:right w:val="double" w:sz="4" w:space="0" w:color="auto"/>
            </w:tcBorders>
          </w:tcPr>
          <w:p w14:paraId="5970B0D4" w14:textId="77777777" w:rsidR="00FE3F8F" w:rsidRPr="006846D1" w:rsidRDefault="00FE3F8F" w:rsidP="001F77EF">
            <w:pPr>
              <w:spacing w:line="312" w:lineRule="auto"/>
              <w:cnfStyle w:val="000000000000" w:firstRow="0" w:lastRow="0" w:firstColumn="0" w:lastColumn="0" w:oddVBand="0" w:evenVBand="0" w:oddHBand="0" w:evenHBand="0" w:firstRowFirstColumn="0" w:firstRowLastColumn="0" w:lastRowFirstColumn="0" w:lastRowLastColumn="0"/>
              <w:rPr>
                <w:sz w:val="20"/>
                <w:szCs w:val="20"/>
                <w:rtl/>
              </w:rPr>
            </w:pPr>
            <w:r w:rsidRPr="006846D1">
              <w:rPr>
                <w:sz w:val="20"/>
                <w:szCs w:val="20"/>
                <w:rtl/>
              </w:rPr>
              <w:t xml:space="preserve">[ח] </w:t>
            </w:r>
            <w:r w:rsidRPr="006846D1">
              <w:rPr>
                <w:b/>
                <w:bCs/>
                <w:sz w:val="20"/>
                <w:szCs w:val="20"/>
                <w:rtl/>
              </w:rPr>
              <w:t>אִם</w:t>
            </w:r>
            <w:r w:rsidRPr="006846D1">
              <w:rPr>
                <w:sz w:val="20"/>
                <w:szCs w:val="20"/>
                <w:rtl/>
              </w:rPr>
              <w:t>-</w:t>
            </w:r>
            <w:r w:rsidRPr="006846D1">
              <w:rPr>
                <w:sz w:val="20"/>
                <w:szCs w:val="20"/>
                <w:highlight w:val="lightGray"/>
                <w:rtl/>
              </w:rPr>
              <w:t>רָעָה בְּעֵינֵי אֲדֹנֶיהָ</w:t>
            </w:r>
            <w:r w:rsidRPr="006846D1">
              <w:rPr>
                <w:sz w:val="20"/>
                <w:szCs w:val="20"/>
                <w:rtl/>
              </w:rPr>
              <w:t xml:space="preserve"> אֲשֶׁר-לֹא לוֹ יְעָדָהּ וְהֶפְדָּהּ לְעַם נָכְרִי לֹא-יִמְשֹׁל לְמָכְרָהּ בְּבִגְדוֹ-בָהּ: [ט] </w:t>
            </w:r>
            <w:r w:rsidRPr="006846D1">
              <w:rPr>
                <w:b/>
                <w:bCs/>
                <w:sz w:val="20"/>
                <w:szCs w:val="20"/>
                <w:rtl/>
              </w:rPr>
              <w:t>וְאִם</w:t>
            </w:r>
            <w:r w:rsidRPr="006846D1">
              <w:rPr>
                <w:sz w:val="20"/>
                <w:szCs w:val="20"/>
                <w:rtl/>
              </w:rPr>
              <w:t xml:space="preserve">-לִבְנוֹ יִיעָדֶנָּה כְּמִשְׁפַּט הַבָּנוֹת יַעֲשֶׂה-לָּהּ: [י] </w:t>
            </w:r>
            <w:r w:rsidRPr="006846D1">
              <w:rPr>
                <w:b/>
                <w:bCs/>
                <w:sz w:val="20"/>
                <w:szCs w:val="20"/>
                <w:rtl/>
              </w:rPr>
              <w:t>אִם</w:t>
            </w:r>
            <w:r w:rsidRPr="006846D1">
              <w:rPr>
                <w:sz w:val="20"/>
                <w:szCs w:val="20"/>
                <w:rtl/>
              </w:rPr>
              <w:t>-אַחֶרֶת יִק</w:t>
            </w:r>
            <w:r w:rsidRPr="006846D1">
              <w:rPr>
                <w:rFonts w:hint="eastAsia"/>
                <w:sz w:val="20"/>
                <w:szCs w:val="20"/>
                <w:rtl/>
              </w:rPr>
              <w:t>ַּח</w:t>
            </w:r>
            <w:r w:rsidRPr="006846D1">
              <w:rPr>
                <w:sz w:val="20"/>
                <w:szCs w:val="20"/>
                <w:rtl/>
              </w:rPr>
              <w:t xml:space="preserve">-לוֹ שְׁאֵרָהּ כְּסוּתָהּ וְעֹנָתָהּ לֹא יִגְרָע: </w:t>
            </w:r>
          </w:p>
        </w:tc>
      </w:tr>
      <w:tr w:rsidR="00FE3F8F" w14:paraId="4737AE10" w14:textId="77777777" w:rsidTr="001F77EF">
        <w:tc>
          <w:tcPr>
            <w:cnfStyle w:val="001000000000" w:firstRow="0" w:lastRow="0" w:firstColumn="1" w:lastColumn="0" w:oddVBand="0" w:evenVBand="0" w:oddHBand="0" w:evenHBand="0" w:firstRowFirstColumn="0" w:firstRowLastColumn="0" w:lastRowFirstColumn="0" w:lastRowLastColumn="0"/>
            <w:tcW w:w="2268" w:type="dxa"/>
            <w:tcBorders>
              <w:left w:val="double" w:sz="4" w:space="0" w:color="auto"/>
              <w:bottom w:val="double" w:sz="4" w:space="0" w:color="auto"/>
            </w:tcBorders>
            <w:shd w:val="clear" w:color="auto" w:fill="D9D9D9" w:themeFill="background1" w:themeFillShade="D9"/>
            <w:vAlign w:val="center"/>
          </w:tcPr>
          <w:p w14:paraId="54610351" w14:textId="77777777" w:rsidR="00FE3F8F" w:rsidRPr="00654C25" w:rsidRDefault="00FE3F8F" w:rsidP="001F77EF">
            <w:pPr>
              <w:spacing w:line="312" w:lineRule="auto"/>
              <w:jc w:val="left"/>
              <w:rPr>
                <w:b/>
                <w:bCs/>
                <w:sz w:val="20"/>
                <w:szCs w:val="20"/>
                <w:rtl/>
              </w:rPr>
            </w:pPr>
            <w:r w:rsidRPr="00654C25">
              <w:rPr>
                <w:rFonts w:hint="cs"/>
                <w:b/>
                <w:bCs/>
                <w:sz w:val="20"/>
                <w:szCs w:val="20"/>
                <w:rtl/>
              </w:rPr>
              <w:t>אמה יוצאת לחפשי</w:t>
            </w:r>
          </w:p>
        </w:tc>
        <w:tc>
          <w:tcPr>
            <w:tcW w:w="6804" w:type="dxa"/>
            <w:tcBorders>
              <w:bottom w:val="double" w:sz="4" w:space="0" w:color="auto"/>
              <w:right w:val="double" w:sz="4" w:space="0" w:color="auto"/>
            </w:tcBorders>
          </w:tcPr>
          <w:p w14:paraId="28C9225A" w14:textId="77777777" w:rsidR="00FE3F8F" w:rsidRPr="006846D1" w:rsidRDefault="00FE3F8F" w:rsidP="001F77EF">
            <w:pPr>
              <w:spacing w:line="312" w:lineRule="auto"/>
              <w:cnfStyle w:val="000000000000" w:firstRow="0" w:lastRow="0" w:firstColumn="0" w:lastColumn="0" w:oddVBand="0" w:evenVBand="0" w:oddHBand="0" w:evenHBand="0" w:firstRowFirstColumn="0" w:firstRowLastColumn="0" w:lastRowFirstColumn="0" w:lastRowLastColumn="0"/>
              <w:rPr>
                <w:sz w:val="20"/>
                <w:szCs w:val="20"/>
              </w:rPr>
            </w:pPr>
            <w:r w:rsidRPr="006846D1">
              <w:rPr>
                <w:sz w:val="20"/>
                <w:szCs w:val="20"/>
                <w:rtl/>
              </w:rPr>
              <w:t xml:space="preserve">[יא] וְאִם-שְׁלָשׁ-אֵלֶּה לֹא יַעֲשֶׂה לָהּ </w:t>
            </w:r>
            <w:r w:rsidRPr="006846D1">
              <w:rPr>
                <w:b/>
                <w:bCs/>
                <w:sz w:val="20"/>
                <w:szCs w:val="20"/>
                <w:rtl/>
              </w:rPr>
              <w:t>וְיָצְאָה חִנָּם</w:t>
            </w:r>
            <w:r w:rsidRPr="006846D1">
              <w:rPr>
                <w:sz w:val="20"/>
                <w:szCs w:val="20"/>
                <w:rtl/>
              </w:rPr>
              <w:t xml:space="preserve"> אֵין כָּסֶף:</w:t>
            </w:r>
          </w:p>
        </w:tc>
      </w:tr>
    </w:tbl>
    <w:p w14:paraId="5A39608F" w14:textId="01C3660B" w:rsidR="00053430" w:rsidRDefault="00053430" w:rsidP="00F10C4A">
      <w:pPr>
        <w:pStyle w:val="4"/>
        <w:spacing w:line="276" w:lineRule="auto"/>
        <w:rPr>
          <w:rtl/>
        </w:rPr>
      </w:pPr>
      <w:r>
        <w:rPr>
          <w:rFonts w:hint="cs"/>
          <w:rtl/>
        </w:rPr>
        <w:t xml:space="preserve">האם עבד הוא אדם או רכוש? </w:t>
      </w:r>
      <w:r w:rsidR="0050591B">
        <w:rPr>
          <w:rFonts w:hint="cs"/>
          <w:rtl/>
        </w:rPr>
        <w:t>רצף דיני עבדים בשמות פרק כ"א</w:t>
      </w:r>
    </w:p>
    <w:p w14:paraId="7498519E" w14:textId="1E0BF07B" w:rsidR="002E602D" w:rsidRDefault="002E602D" w:rsidP="00C20963">
      <w:pPr>
        <w:spacing w:line="276" w:lineRule="auto"/>
        <w:rPr>
          <w:spacing w:val="-2"/>
          <w:rtl/>
        </w:rPr>
      </w:pPr>
      <w:r>
        <w:rPr>
          <w:rFonts w:hint="cs"/>
          <w:b/>
          <w:bCs/>
          <w:spacing w:val="-2"/>
          <w:rtl/>
        </w:rPr>
        <w:t xml:space="preserve">רצח וגניבת אדם: </w:t>
      </w:r>
      <w:r w:rsidRPr="002E602D">
        <w:rPr>
          <w:spacing w:val="-2"/>
          <w:rtl/>
        </w:rPr>
        <w:t>[יב] </w:t>
      </w:r>
      <w:r w:rsidRPr="002E602D">
        <w:rPr>
          <w:b/>
          <w:bCs/>
          <w:spacing w:val="-2"/>
          <w:rtl/>
        </w:rPr>
        <w:t>מַכֵּ֥ה אִ֛ישׁ וָמֵ֖ת מ֥וֹת יוּמָֽת</w:t>
      </w:r>
      <w:r w:rsidRPr="002E602D">
        <w:rPr>
          <w:spacing w:val="-2"/>
          <w:rtl/>
        </w:rPr>
        <w:t>: [יג] וַֽאֲשֶׁר֙ לֹ֣א צָדָ֔ה וְהָאֱלֹהִ֖ים אִנָּ֣ה לְיָד֑וֹ וְשַׂמְתִּ֤י לְךָ֙ מָק֔וֹם אֲשֶׁ֥ר יָנ֖וּס שָֽׁמָּה:</w:t>
      </w:r>
      <w:r w:rsidR="00DC46B8">
        <w:rPr>
          <w:spacing w:val="-2"/>
          <w:rtl/>
        </w:rPr>
        <w:t xml:space="preserve"> </w:t>
      </w:r>
      <w:r w:rsidRPr="002E602D">
        <w:rPr>
          <w:spacing w:val="-2"/>
          <w:rtl/>
        </w:rPr>
        <w:t>ס</w:t>
      </w:r>
      <w:r w:rsidR="00DC46B8">
        <w:rPr>
          <w:spacing w:val="-2"/>
          <w:rtl/>
        </w:rPr>
        <w:t xml:space="preserve"> </w:t>
      </w:r>
      <w:r w:rsidRPr="002E602D">
        <w:rPr>
          <w:spacing w:val="-2"/>
          <w:rtl/>
        </w:rPr>
        <w:t>[יד] וְכִי־יָזִ֥ד אִ֛ישׁ עַל־רֵעֵ֖הוּ לְהָרְג֣וֹ בְעָרְמָ֑ה מֵעִ֣ם מִזְבְּחִ֔י תִּקָּחֶ֖נּוּ לָמֽוּת:</w:t>
      </w:r>
      <w:r w:rsidR="00DC46B8">
        <w:rPr>
          <w:spacing w:val="-2"/>
          <w:rtl/>
        </w:rPr>
        <w:t xml:space="preserve"> </w:t>
      </w:r>
      <w:r w:rsidRPr="002E602D">
        <w:rPr>
          <w:spacing w:val="-2"/>
          <w:rtl/>
        </w:rPr>
        <w:t>ס</w:t>
      </w:r>
      <w:r w:rsidR="00DC46B8">
        <w:rPr>
          <w:spacing w:val="-2"/>
          <w:rtl/>
        </w:rPr>
        <w:t xml:space="preserve"> </w:t>
      </w:r>
      <w:r w:rsidRPr="002E602D">
        <w:rPr>
          <w:spacing w:val="-2"/>
          <w:rtl/>
        </w:rPr>
        <w:t>[טו] וּמַכֵּ֥ה אָבִ֛יו וְאִמּ֖וֹ מ֥וֹת יוּמָֽת:</w:t>
      </w:r>
      <w:r w:rsidR="00DC46B8">
        <w:rPr>
          <w:spacing w:val="-2"/>
          <w:rtl/>
        </w:rPr>
        <w:t xml:space="preserve"> </w:t>
      </w:r>
      <w:r w:rsidRPr="00EE5DB9">
        <w:rPr>
          <w:spacing w:val="-2"/>
          <w:highlight w:val="lightGray"/>
          <w:rtl/>
        </w:rPr>
        <w:t>ס</w:t>
      </w:r>
      <w:r w:rsidR="00DC46B8" w:rsidRPr="00EE5DB9">
        <w:rPr>
          <w:spacing w:val="-2"/>
          <w:highlight w:val="lightGray"/>
          <w:rtl/>
        </w:rPr>
        <w:t xml:space="preserve"> </w:t>
      </w:r>
      <w:r w:rsidRPr="00EE5DB9">
        <w:rPr>
          <w:spacing w:val="-2"/>
          <w:highlight w:val="lightGray"/>
          <w:rtl/>
        </w:rPr>
        <w:t>[טז] </w:t>
      </w:r>
      <w:r w:rsidRPr="00EE5DB9">
        <w:rPr>
          <w:b/>
          <w:bCs/>
          <w:spacing w:val="-2"/>
          <w:highlight w:val="lightGray"/>
          <w:rtl/>
        </w:rPr>
        <w:t>וְגֹנֵ֨ב אִ֧ישׁ וּמְכָר֛וֹ וְנִמְצָ֥א בְיָד֖וֹ מ֥וֹת יוּמָֽת</w:t>
      </w:r>
      <w:r w:rsidRPr="00EE5DB9">
        <w:rPr>
          <w:spacing w:val="-2"/>
          <w:rtl/>
        </w:rPr>
        <w:t>:</w:t>
      </w:r>
      <w:r w:rsidR="00DC46B8" w:rsidRPr="00EE5DB9">
        <w:rPr>
          <w:spacing w:val="-2"/>
          <w:rtl/>
        </w:rPr>
        <w:t xml:space="preserve"> </w:t>
      </w:r>
      <w:r w:rsidR="00EE5DB9">
        <w:rPr>
          <w:rFonts w:hint="cs"/>
          <w:spacing w:val="-2"/>
          <w:rtl/>
        </w:rPr>
        <w:t>...</w:t>
      </w:r>
    </w:p>
    <w:p w14:paraId="07E21E88" w14:textId="77777777" w:rsidR="002E602D" w:rsidRPr="0019278D" w:rsidRDefault="002E602D" w:rsidP="002E602D">
      <w:pPr>
        <w:spacing w:line="276" w:lineRule="auto"/>
        <w:rPr>
          <w:spacing w:val="-2"/>
          <w:sz w:val="8"/>
          <w:szCs w:val="8"/>
          <w:rtl/>
        </w:rPr>
      </w:pPr>
    </w:p>
    <w:p w14:paraId="50699170" w14:textId="294B5407" w:rsidR="0050591B" w:rsidRDefault="002E602D" w:rsidP="00F10C4A">
      <w:pPr>
        <w:spacing w:line="276" w:lineRule="auto"/>
        <w:rPr>
          <w:spacing w:val="-2"/>
          <w:rtl/>
        </w:rPr>
      </w:pPr>
      <w:r>
        <w:rPr>
          <w:rFonts w:hint="cs"/>
          <w:b/>
          <w:bCs/>
          <w:spacing w:val="-2"/>
          <w:rtl/>
        </w:rPr>
        <w:t xml:space="preserve">גרימת מוות לא מכוונת אגב הכאה: </w:t>
      </w:r>
      <w:r w:rsidR="00053430" w:rsidRPr="008E6A42">
        <w:rPr>
          <w:spacing w:val="-2"/>
          <w:rtl/>
        </w:rPr>
        <w:t xml:space="preserve">[יח] וְכִֽי־יְרִיבֻ֣ן אֲנָשִׁ֔ים </w:t>
      </w:r>
      <w:r w:rsidR="00053430" w:rsidRPr="008E6A42">
        <w:rPr>
          <w:b/>
          <w:bCs/>
          <w:spacing w:val="-2"/>
          <w:rtl/>
        </w:rPr>
        <w:t>וְהִכָּה־אִישׁ֙ אֶת־רֵעֵ֔הוּ בְּאֶ֖בֶן א֣וֹ בְאֶגְרֹ֑ף</w:t>
      </w:r>
      <w:r w:rsidR="00053430" w:rsidRPr="008E6A42">
        <w:rPr>
          <w:spacing w:val="-2"/>
          <w:rtl/>
        </w:rPr>
        <w:t xml:space="preserve"> וְלֹ֥א יָמ֖וּת וְנָפַ֥ל לְמִשְׁכָּֽב: [יט] אִם־יָק֞וּם וְהִתְהַלֵּ֥ךְ בַּח֛וּץ עַל־מִשְׁעַנְתּ֖וֹ וְנִקָּ֣ה הַמַּכֶּ֑ה רַ֥ק שִׁבְתּ֛וֹ יִתֵּ֖ן וְרַפֹּ֥א יְרַפֵּֽא: ס</w:t>
      </w:r>
    </w:p>
    <w:p w14:paraId="17FF43A2" w14:textId="2D0C1472" w:rsidR="0050591B" w:rsidRDefault="00053430" w:rsidP="002E602D">
      <w:pPr>
        <w:spacing w:line="276" w:lineRule="auto"/>
        <w:rPr>
          <w:spacing w:val="-2"/>
          <w:rtl/>
        </w:rPr>
      </w:pPr>
      <w:r w:rsidRPr="008E6A42">
        <w:rPr>
          <w:spacing w:val="-2"/>
          <w:rtl/>
        </w:rPr>
        <w:t>[כ] </w:t>
      </w:r>
      <w:r w:rsidRPr="00EE5DB9">
        <w:rPr>
          <w:b/>
          <w:bCs/>
          <w:spacing w:val="-2"/>
          <w:highlight w:val="lightGray"/>
          <w:rtl/>
        </w:rPr>
        <w:t>וְכִֽי־יַכֶּה֩ אִ֨ישׁ אֶת־עַבְדּ֜וֹ א֤וֹ אֶת־אֲמָתוֹ֙ בַּשֵּׁ֔בֶט</w:t>
      </w:r>
      <w:r w:rsidRPr="00EE5DB9">
        <w:rPr>
          <w:spacing w:val="-2"/>
          <w:highlight w:val="lightGray"/>
          <w:rtl/>
        </w:rPr>
        <w:t xml:space="preserve"> וּמֵ֖ת תַּ֣חַת יָד֑וֹ נָקֹ֖ם יִנָּקֵֽם: [כא] אַ֥ךְ אִם־י֛וֹם א֥וֹ יוֹמַ֖יִם יַעֲמֹ֑ד לֹ֣א יֻקַּ֔ם כִּ֥י כַסְפּ֖וֹ הֽוּא:</w:t>
      </w:r>
      <w:r w:rsidRPr="008E6A42">
        <w:rPr>
          <w:rFonts w:hint="cs"/>
          <w:spacing w:val="-2"/>
          <w:rtl/>
        </w:rPr>
        <w:t xml:space="preserve"> </w:t>
      </w:r>
      <w:r w:rsidRPr="008E6A42">
        <w:rPr>
          <w:spacing w:val="-2"/>
          <w:rtl/>
        </w:rPr>
        <w:t>ס</w:t>
      </w:r>
      <w:r w:rsidR="00DC46B8">
        <w:rPr>
          <w:spacing w:val="-2"/>
          <w:rtl/>
        </w:rPr>
        <w:t xml:space="preserve"> </w:t>
      </w:r>
    </w:p>
    <w:p w14:paraId="63E2CA5D" w14:textId="77777777" w:rsidR="002E602D" w:rsidRPr="0019278D" w:rsidRDefault="002E602D" w:rsidP="002E602D">
      <w:pPr>
        <w:spacing w:line="276" w:lineRule="auto"/>
        <w:rPr>
          <w:spacing w:val="-2"/>
          <w:sz w:val="8"/>
          <w:szCs w:val="8"/>
          <w:rtl/>
        </w:rPr>
      </w:pPr>
    </w:p>
    <w:p w14:paraId="681FC5B0" w14:textId="0C506355" w:rsidR="0050591B" w:rsidRDefault="002E602D" w:rsidP="003033FF">
      <w:pPr>
        <w:spacing w:line="276" w:lineRule="auto"/>
        <w:rPr>
          <w:rtl/>
        </w:rPr>
      </w:pPr>
      <w:r>
        <w:rPr>
          <w:rFonts w:hint="cs"/>
          <w:b/>
          <w:bCs/>
          <w:rtl/>
        </w:rPr>
        <w:t xml:space="preserve">עין תחת עין שן תחת שן: </w:t>
      </w:r>
      <w:r w:rsidR="00053430" w:rsidRPr="00EA46E2">
        <w:rPr>
          <w:rtl/>
        </w:rPr>
        <w:t>[כב] וְכִֽי־יִנָּצ֣וּ אֲנָשִׁ֗ים וְנָ֨גְפ֜וּ אִשָּׁ֤ה הָרָה֙ וְיָצְא֣וּ יְלָדֶ֔יהָ וְלֹ֥א יִהְיֶ֖ה אָס֑וֹן עָנ֣וֹשׁ יֵעָנֵ֗שׁ כַּאֲשֶׁ֨ר יָשִׁ֤ית עָלָיו֙ בַּ֣עַל הָאִשָּׁ֔ה וְנָתַ֖ן בִּפְלִלִֽים: [כג] וְאִם־אָס֖וֹן יִֽהְיֶ֑ה וְנָתַתָּ֥ה נֶ֖פֶשׁ תַּ֥חַת נָֽפֶשׁ: [כד] </w:t>
      </w:r>
      <w:r w:rsidR="00053430" w:rsidRPr="00174A24">
        <w:rPr>
          <w:b/>
          <w:bCs/>
          <w:rtl/>
        </w:rPr>
        <w:t>עַ֚יִן תַּ֣חַת עַ֔יִן שֵׁ֖ן תַּ֣חַת שֵׁ֑ן</w:t>
      </w:r>
      <w:r w:rsidR="00053430" w:rsidRPr="00EA46E2">
        <w:rPr>
          <w:rtl/>
        </w:rPr>
        <w:t xml:space="preserve"> יָ֚ד תַּ֣חַת יָ֔ד רֶ֖גֶל תַּ֥חַת רָֽגֶל: [כה] כְּוִיָּה֙ תַּ֣חַת כְּוִיָּ֔ה פֶּ֖צַע תַּ֣חַת פָּ֑צַע חַבּוּרָ֕ה תַּ֖חַת חַבּוּרָֽה:</w:t>
      </w:r>
      <w:r w:rsidR="00DC46B8">
        <w:rPr>
          <w:rtl/>
        </w:rPr>
        <w:t xml:space="preserve"> </w:t>
      </w:r>
      <w:r w:rsidR="00053430" w:rsidRPr="00EA46E2">
        <w:rPr>
          <w:rtl/>
        </w:rPr>
        <w:t>ס</w:t>
      </w:r>
      <w:r w:rsidR="00DC46B8">
        <w:rPr>
          <w:rtl/>
        </w:rPr>
        <w:t xml:space="preserve"> </w:t>
      </w:r>
      <w:r w:rsidR="00053430" w:rsidRPr="00EE00F5">
        <w:rPr>
          <w:highlight w:val="lightGray"/>
          <w:rtl/>
        </w:rPr>
        <w:t>[כו] </w:t>
      </w:r>
      <w:r w:rsidR="00053430" w:rsidRPr="00EE00F5">
        <w:rPr>
          <w:b/>
          <w:bCs/>
          <w:highlight w:val="lightGray"/>
          <w:rtl/>
        </w:rPr>
        <w:t>וְכִֽי־יַכֶּ֨ה אִ֜ישׁ אֶת־עֵ֥ין עַבְדּ֛וֹ אֽוֹ־אֶת־עֵ֥ין אֲמָת֖וֹ וְשִׁחֲתָ֑הּ לַחָפְשִׁ֥י יְשַׁלְּחֶ֖נּוּ תַּ֥חַת עֵינֽוֹ: [כז] וְאִם־שֵׁ֥ן עַבְדּ֛וֹ אֽוֹ־שֵׁ֥ן אֲמָת֖וֹ יַפִּ֑יל לַֽחָפְשִׁ֥י יְשַׁלְּחֶ֖נּוּ תַּ֥חַת שִׁנּֽוֹ</w:t>
      </w:r>
      <w:r w:rsidR="00053430" w:rsidRPr="00EE00F5">
        <w:rPr>
          <w:highlight w:val="lightGray"/>
          <w:rtl/>
        </w:rPr>
        <w:t>:</w:t>
      </w:r>
      <w:r w:rsidR="00DC46B8">
        <w:rPr>
          <w:rtl/>
        </w:rPr>
        <w:t xml:space="preserve"> </w:t>
      </w:r>
      <w:r w:rsidR="00053430" w:rsidRPr="00EA46E2">
        <w:rPr>
          <w:rtl/>
        </w:rPr>
        <w:t>פ</w:t>
      </w:r>
      <w:r w:rsidR="00DC46B8">
        <w:rPr>
          <w:rtl/>
        </w:rPr>
        <w:t xml:space="preserve"> </w:t>
      </w:r>
    </w:p>
    <w:p w14:paraId="1DB07E4D" w14:textId="77777777" w:rsidR="002E602D" w:rsidRPr="0019278D" w:rsidRDefault="002E602D" w:rsidP="002E602D">
      <w:pPr>
        <w:spacing w:line="276" w:lineRule="auto"/>
        <w:rPr>
          <w:spacing w:val="-2"/>
          <w:sz w:val="8"/>
          <w:szCs w:val="8"/>
          <w:rtl/>
        </w:rPr>
      </w:pPr>
    </w:p>
    <w:p w14:paraId="3CB1A886" w14:textId="651619CC" w:rsidR="00F959E0" w:rsidRDefault="002E602D" w:rsidP="003033FF">
      <w:pPr>
        <w:spacing w:line="276" w:lineRule="auto"/>
        <w:rPr>
          <w:rtl/>
        </w:rPr>
      </w:pPr>
      <w:r>
        <w:rPr>
          <w:rFonts w:hint="cs"/>
          <w:b/>
          <w:bCs/>
          <w:rtl/>
        </w:rPr>
        <w:t xml:space="preserve">שור נגח: </w:t>
      </w:r>
      <w:r w:rsidR="00053430" w:rsidRPr="00EA46E2">
        <w:rPr>
          <w:rtl/>
        </w:rPr>
        <w:t xml:space="preserve">[כח] וְכִֽי־יִגַּ֨ח שׁ֥וֹר אֶת־אִ֛ישׁ א֥וֹ אֶת־אִשָּׁ֖ה וָמֵ֑ת סָק֨וֹל יִסָּקֵ֜ל הַשּׁ֗וֹר וְלֹ֤א יֵֽאָכֵל֙ אֶת־בְּשָׂר֔וֹ וּבַ֥עַל הַשּׁ֖וֹר נָקִֽי: [כט] וְאִ֡ם שׁוֹר֩ נַגָּ֨ח ה֜וּא מִתְּמֹ֣ל שִׁלְשֹׁ֗ם וְהוּעַ֤ד בִּבְעָלָיו֙ וְלֹ֣א יִשְׁמְרֶ֔נּוּ וְהֵמִ֥ית אִ֖ישׁ א֣וֹ אִשָּׁ֑ה </w:t>
      </w:r>
      <w:r w:rsidR="00053430" w:rsidRPr="00174A24">
        <w:rPr>
          <w:b/>
          <w:bCs/>
          <w:rtl/>
        </w:rPr>
        <w:t>הַשּׁוֹר֙ יִסָּקֵ֔ל וְגַם־בְּעָלָ֖יו יוּמָֽת:</w:t>
      </w:r>
      <w:r w:rsidR="00053430" w:rsidRPr="00EA46E2">
        <w:rPr>
          <w:rtl/>
        </w:rPr>
        <w:t xml:space="preserve"> [ל] אִם־כֹּ֖פֶר יוּשַׁ֣ת עָלָ֑יו וְנָתַן֙ פִּדְיֹ֣ן נַפְשׁ֔וֹ כְּכֹ֥ל אֲשֶׁר־יוּשַׁ֖ת עָלָֽיו: [לא] אוֹ־בֵ֥ן יִגָּ֖ח אוֹ־בַ֣ת יִגָּ֑ח כַּמִּשְׁפָּ֥ט הַזֶּ֖ה יֵעָ֥שֶׂה לּֽוֹ: </w:t>
      </w:r>
      <w:r w:rsidR="00053430" w:rsidRPr="00EE00F5">
        <w:rPr>
          <w:highlight w:val="lightGray"/>
          <w:rtl/>
        </w:rPr>
        <w:t>[לב] </w:t>
      </w:r>
      <w:r w:rsidR="00053430" w:rsidRPr="00EE00F5">
        <w:rPr>
          <w:b/>
          <w:bCs/>
          <w:highlight w:val="lightGray"/>
          <w:rtl/>
        </w:rPr>
        <w:t>אִם־עֶ֛בֶד יִגַּ֥ח הַשּׁ֖וֹר א֣וֹ אָמָ֑ה כֶּ֣סֶף׀ שְׁלֹשִׁ֣ים שְׁקָלִ֗ים יִתֵּן֙ לַֽאדֹנָ֔יו וְהַשּׁ֖וֹר יִסָּקֵֽל</w:t>
      </w:r>
      <w:r w:rsidR="00053430" w:rsidRPr="00EE00F5">
        <w:rPr>
          <w:highlight w:val="lightGray"/>
          <w:rtl/>
        </w:rPr>
        <w:t>:</w:t>
      </w:r>
      <w:r w:rsidR="00EE5DB9" w:rsidRPr="00EE00F5">
        <w:rPr>
          <w:rFonts w:hint="cs"/>
          <w:highlight w:val="lightGray"/>
          <w:rtl/>
        </w:rPr>
        <w:t>...</w:t>
      </w:r>
    </w:p>
    <w:p w14:paraId="61F41C7A" w14:textId="77777777" w:rsidR="003A4E62" w:rsidRPr="0019278D" w:rsidRDefault="003A4E62" w:rsidP="005560BE">
      <w:pPr>
        <w:spacing w:line="276" w:lineRule="auto"/>
        <w:rPr>
          <w:spacing w:val="-2"/>
          <w:sz w:val="8"/>
          <w:szCs w:val="8"/>
          <w:rtl/>
        </w:rPr>
      </w:pPr>
    </w:p>
    <w:p w14:paraId="1EAF53ED" w14:textId="296A452C" w:rsidR="003A4E62" w:rsidRPr="00F959E0" w:rsidRDefault="002E602D" w:rsidP="00BC2EA6">
      <w:pPr>
        <w:spacing w:line="276" w:lineRule="auto"/>
        <w:rPr>
          <w:rtl/>
        </w:rPr>
      </w:pPr>
      <w:r w:rsidRPr="002E602D">
        <w:rPr>
          <w:rFonts w:hint="cs"/>
          <w:b/>
          <w:bCs/>
          <w:rtl/>
        </w:rPr>
        <w:t>גונב בע"ח (והשלמה לגונב איש ומכרו?):</w:t>
      </w:r>
      <w:r>
        <w:rPr>
          <w:rFonts w:hint="cs"/>
          <w:rtl/>
        </w:rPr>
        <w:t xml:space="preserve"> </w:t>
      </w:r>
      <w:r w:rsidRPr="002E602D">
        <w:rPr>
          <w:rtl/>
        </w:rPr>
        <w:t>[לז] כִּ֤י יִגְנֹֽב־אִישׁ֙ שׁ֣וֹר אוֹ־שֶׂ֔ה וּטְבָח֖וֹ א֣וֹ מְכָר֑וֹ חֲמִשָּׁ֣ה בָקָ֗ר יְשַׁלֵּם֙ תַּ֣חַת הַשּׁ֔וֹר וְאַרְבַּע־צֹ֖אן תַּ֥חַת הַשֶּֽׂה:</w:t>
      </w:r>
      <w:r>
        <w:rPr>
          <w:rFonts w:hint="cs"/>
          <w:rtl/>
        </w:rPr>
        <w:t xml:space="preserve"> </w:t>
      </w:r>
      <w:r w:rsidRPr="002E602D">
        <w:rPr>
          <w:rtl/>
        </w:rPr>
        <w:t>[</w:t>
      </w:r>
      <w:r>
        <w:rPr>
          <w:rFonts w:hint="cs"/>
          <w:rtl/>
        </w:rPr>
        <w:t xml:space="preserve">כ"ב, </w:t>
      </w:r>
      <w:r w:rsidRPr="002E602D">
        <w:rPr>
          <w:rtl/>
        </w:rPr>
        <w:t>א]</w:t>
      </w:r>
      <w:r w:rsidR="00DC46B8">
        <w:rPr>
          <w:rtl/>
        </w:rPr>
        <w:t xml:space="preserve"> </w:t>
      </w:r>
      <w:r w:rsidRPr="002E602D">
        <w:rPr>
          <w:rtl/>
        </w:rPr>
        <w:t xml:space="preserve">אִם־בַּמַּחְתֶּ֛רֶת יִמָּצֵ֥א הַגַּנָּ֖ב וְהֻכָּ֣ה וָמֵ֑ת אֵ֥ין ל֖וֹ דָּמִֽים: [ב] אִם־זָרְחָ֥ה הַשֶּׁ֛מֶשׁ עָלָ֖יו דָּמִ֣ים ל֑וֹ שַׁלֵּ֣ם יְשַׁלֵּ֔ם </w:t>
      </w:r>
      <w:r w:rsidRPr="00F93505">
        <w:rPr>
          <w:b/>
          <w:bCs/>
          <w:highlight w:val="lightGray"/>
          <w:rtl/>
        </w:rPr>
        <w:t>אִם־אֵ֣ין ל֔וֹ וְנִמְכַּ֖ר בִּגְנֵבָתֽוֹ</w:t>
      </w:r>
      <w:r w:rsidRPr="00F93505">
        <w:rPr>
          <w:highlight w:val="lightGray"/>
          <w:rtl/>
        </w:rPr>
        <w:t>:</w:t>
      </w:r>
      <w:r w:rsidRPr="002E602D">
        <w:rPr>
          <w:rtl/>
        </w:rPr>
        <w:t xml:space="preserve"> [ג] אִֽם־הִמָּצֵא֩ תִמָּצֵ֨א בְיָד֜וֹ הַגְּנֵבָ֗ה מִשּׁ֧וֹר עַד־חֲמ֛וֹר עַד־שֶׂ֖ה חַיִּ֑ים שְׁנַ֖יִם יְשַׁלֵּֽם:</w:t>
      </w:r>
    </w:p>
    <w:sectPr w:rsidR="003A4E62" w:rsidRPr="00F959E0" w:rsidSect="007C6915">
      <w:headerReference w:type="default" r:id="rId10"/>
      <w:headerReference w:type="first" r:id="rId11"/>
      <w:footerReference w:type="first" r:id="rId12"/>
      <w:pgSz w:w="11906" w:h="16838"/>
      <w:pgMar w:top="1304" w:right="1797" w:bottom="1134"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5499C" w14:textId="77777777" w:rsidR="00567496" w:rsidRDefault="00567496" w:rsidP="00A46AC3">
      <w:r>
        <w:separator/>
      </w:r>
    </w:p>
  </w:endnote>
  <w:endnote w:type="continuationSeparator" w:id="0">
    <w:p w14:paraId="32EEB93D" w14:textId="77777777" w:rsidR="00567496" w:rsidRDefault="00567496" w:rsidP="00A46AC3">
      <w:r>
        <w:continuationSeparator/>
      </w:r>
    </w:p>
  </w:endnote>
  <w:endnote w:type="continuationNotice" w:id="1">
    <w:p w14:paraId="0593E894" w14:textId="77777777" w:rsidR="00A015CC" w:rsidRDefault="00A01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uttman Hatzvi">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31261622"/>
      <w:docPartObj>
        <w:docPartGallery w:val="Page Numbers (Bottom of Page)"/>
        <w:docPartUnique/>
      </w:docPartObj>
    </w:sdtPr>
    <w:sdtEndPr/>
    <w:sdtContent>
      <w:p w14:paraId="721CFE09" w14:textId="57B11824" w:rsidR="002F72A7" w:rsidRDefault="000C0C17">
        <w:pPr>
          <w:pStyle w:val="a9"/>
          <w:jc w:val="right"/>
        </w:pPr>
        <w:r>
          <w:rPr>
            <w:noProof/>
          </w:rPr>
          <w:drawing>
            <wp:anchor distT="0" distB="0" distL="114300" distR="114300" simplePos="0" relativeHeight="251658241" behindDoc="1" locked="0" layoutInCell="1" allowOverlap="1" wp14:anchorId="3D3A62BA" wp14:editId="634C6048">
              <wp:simplePos x="0" y="0"/>
              <wp:positionH relativeFrom="column">
                <wp:posOffset>40105</wp:posOffset>
              </wp:positionH>
              <wp:positionV relativeFrom="paragraph">
                <wp:posOffset>-134576</wp:posOffset>
              </wp:positionV>
              <wp:extent cx="5278120" cy="850900"/>
              <wp:effectExtent l="0" t="0" r="0" b="0"/>
              <wp:wrapNone/>
              <wp:docPr id="299113574" name="תמונה 1"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C:\Users\user2\AppData\Local\Microsoft\Windows\INetCache\Content.Word\10416_MAPE_MEKOROT_footer.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8120" cy="850900"/>
                      </a:xfrm>
                      <a:prstGeom prst="rect">
                        <a:avLst/>
                      </a:prstGeom>
                      <a:noFill/>
                      <a:ln>
                        <a:noFill/>
                      </a:ln>
                    </pic:spPr>
                  </pic:pic>
                </a:graphicData>
              </a:graphic>
            </wp:anchor>
          </w:drawing>
        </w:r>
        <w:r w:rsidR="002F72A7">
          <w:fldChar w:fldCharType="begin"/>
        </w:r>
        <w:r w:rsidR="002F72A7">
          <w:instrText>PAGE   \* MERGEFORMAT</w:instrText>
        </w:r>
        <w:r w:rsidR="002F72A7">
          <w:fldChar w:fldCharType="separate"/>
        </w:r>
        <w:r w:rsidR="002F72A7">
          <w:rPr>
            <w:rtl/>
            <w:lang w:val="he-IL"/>
          </w:rPr>
          <w:t>2</w:t>
        </w:r>
        <w:r w:rsidR="002F72A7">
          <w:fldChar w:fldCharType="end"/>
        </w:r>
      </w:p>
    </w:sdtContent>
  </w:sdt>
  <w:p w14:paraId="3CAD62B1" w14:textId="767DEB19" w:rsidR="00A46AC3" w:rsidRDefault="00A46AC3" w:rsidP="00A46AC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CEA6B" w14:textId="77777777" w:rsidR="00567496" w:rsidRDefault="00567496" w:rsidP="00A46AC3">
      <w:r>
        <w:separator/>
      </w:r>
    </w:p>
  </w:footnote>
  <w:footnote w:type="continuationSeparator" w:id="0">
    <w:p w14:paraId="36B375D3" w14:textId="77777777" w:rsidR="00567496" w:rsidRDefault="00567496" w:rsidP="00A46AC3">
      <w:r>
        <w:continuationSeparator/>
      </w:r>
    </w:p>
  </w:footnote>
  <w:footnote w:type="continuationNotice" w:id="1">
    <w:p w14:paraId="0D2702E2" w14:textId="77777777" w:rsidR="00A015CC" w:rsidRDefault="00A015CC"/>
  </w:footnote>
  <w:footnote w:id="2">
    <w:p w14:paraId="14693727" w14:textId="3D7691CB" w:rsidR="00673912" w:rsidRDefault="00673912" w:rsidP="00673912">
      <w:pPr>
        <w:pStyle w:val="a4"/>
        <w:rPr>
          <w:rtl/>
        </w:rPr>
      </w:pPr>
      <w:r>
        <w:rPr>
          <w:rStyle w:val="a3"/>
        </w:rPr>
        <w:footnoteRef/>
      </w:r>
      <w:r>
        <w:rPr>
          <w:rtl/>
        </w:rPr>
        <w:t xml:space="preserve"> </w:t>
      </w:r>
      <w:r>
        <w:rPr>
          <w:rFonts w:hint="cs"/>
          <w:rtl/>
        </w:rPr>
        <w:t>נוזו (</w:t>
      </w:r>
      <w:r w:rsidR="00832E49">
        <w:rPr>
          <w:rFonts w:hint="cs"/>
          <w:rtl/>
        </w:rPr>
        <w:t>או</w:t>
      </w:r>
      <w:r>
        <w:rPr>
          <w:rFonts w:hint="cs"/>
          <w:rtl/>
        </w:rPr>
        <w:t xml:space="preserve"> </w:t>
      </w:r>
      <w:r>
        <w:rPr>
          <w:rtl/>
        </w:rPr>
        <w:t>נוּזִי</w:t>
      </w:r>
      <w:r>
        <w:rPr>
          <w:rFonts w:hint="cs"/>
          <w:rtl/>
        </w:rPr>
        <w:t>) השוכנת ממזרח ל</w:t>
      </w:r>
      <w:r>
        <w:rPr>
          <w:rtl/>
        </w:rPr>
        <w:t>חידֶקֶל,</w:t>
      </w:r>
      <w:r>
        <w:rPr>
          <w:rFonts w:hint="cs"/>
          <w:rtl/>
        </w:rPr>
        <w:t xml:space="preserve"> הייתה במאות ה15</w:t>
      </w:r>
      <w:r>
        <w:rPr>
          <w:rtl/>
        </w:rPr>
        <w:noBreakHyphen/>
      </w:r>
      <w:r>
        <w:rPr>
          <w:rFonts w:hint="cs"/>
          <w:rtl/>
        </w:rPr>
        <w:t xml:space="preserve">14 אחת מערי הממשל החשובות </w:t>
      </w:r>
      <w:r>
        <w:rPr>
          <w:rtl/>
        </w:rPr>
        <w:t xml:space="preserve">בממלכת מִיתַּנִי </w:t>
      </w:r>
      <w:r w:rsidR="00623EBF">
        <w:rPr>
          <w:rFonts w:hint="cs"/>
          <w:rtl/>
        </w:rPr>
        <w:t>(טורקיה).</w:t>
      </w:r>
    </w:p>
  </w:footnote>
  <w:footnote w:id="3">
    <w:p w14:paraId="5AFF04B5" w14:textId="630EC232" w:rsidR="008B1088" w:rsidRDefault="008B1088" w:rsidP="008B1088">
      <w:pPr>
        <w:pStyle w:val="a4"/>
      </w:pPr>
      <w:r>
        <w:rPr>
          <w:rStyle w:val="a3"/>
        </w:rPr>
        <w:footnoteRef/>
      </w:r>
      <w:r>
        <w:rPr>
          <w:rtl/>
        </w:rPr>
        <w:t xml:space="preserve"> כתובת [שבנ]יהו אשר על הבית (כפר השילוח, 700 לפה"ס בערך, ההשלמה ע"פ יש' כ"ב, טו-טז): זאת [קבֻרת שבנ]יהו אשר על הבית./ אין פה כסף וזהב [כי] אם [עצמֹתָו]/ ועצ[מֹ]ת אֲמָתֹה אִתֹה. ארור האדם אשר/ יפתח את זאת</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5000" w:type="pct"/>
      <w:tblInd w:w="1152" w:type="dxa"/>
      <w:tblLook w:val="01E0" w:firstRow="1" w:lastRow="1" w:firstColumn="1" w:lastColumn="1" w:noHBand="0" w:noVBand="0"/>
    </w:tblPr>
    <w:tblGrid>
      <w:gridCol w:w="7160"/>
      <w:gridCol w:w="1152"/>
    </w:tblGrid>
    <w:tr w:rsidR="00A46AC3" w:rsidRPr="0015226A" w14:paraId="6E24FE70" w14:textId="77777777" w:rsidTr="00BF34AD">
      <w:tc>
        <w:tcPr>
          <w:tcW w:w="0" w:type="auto"/>
          <w:tcBorders>
            <w:right w:val="single" w:sz="6" w:space="0" w:color="000000"/>
          </w:tcBorders>
        </w:tcPr>
        <w:p w14:paraId="6EED6433" w14:textId="34A6171C" w:rsidR="00A46AC3" w:rsidRPr="0015226A" w:rsidRDefault="00A46AC3" w:rsidP="00A46AC3">
          <w:pPr>
            <w:pStyle w:val="a6"/>
            <w:jc w:val="right"/>
            <w:rPr>
              <w:rFonts w:cs="Guttman Hatzvi"/>
              <w:sz w:val="18"/>
              <w:szCs w:val="18"/>
            </w:rPr>
          </w:pPr>
          <w:r>
            <w:rPr>
              <w:rFonts w:cs="Guttman Hatzvi" w:hint="cs"/>
              <w:sz w:val="18"/>
              <w:szCs w:val="18"/>
              <w:rtl/>
            </w:rPr>
            <w:t xml:space="preserve">ד"ר </w:t>
          </w:r>
          <w:r w:rsidRPr="0015226A">
            <w:rPr>
              <w:rFonts w:cs="Guttman Hatzvi" w:hint="cs"/>
              <w:sz w:val="18"/>
              <w:szCs w:val="18"/>
              <w:rtl/>
            </w:rPr>
            <w:t>יושי פרג'</w:t>
          </w:r>
          <w:r w:rsidRPr="007558C3">
            <w:rPr>
              <w:rFonts w:ascii="Lucida Calligraphy" w:hAnsi="Lucida Calligraphy" w:cs="Guttman Hatzvi"/>
              <w:sz w:val="18"/>
              <w:szCs w:val="18"/>
              <w:rtl/>
            </w:rPr>
            <w:t xml:space="preserve">ון </w:t>
          </w:r>
          <w:r w:rsidRPr="007558C3">
            <w:rPr>
              <w:rFonts w:ascii="Lucida Calligraphy" w:hAnsi="Lucida Calligraphy" w:cs="Guttman Hatzvi"/>
              <w:sz w:val="18"/>
              <w:szCs w:val="18"/>
            </w:rPr>
            <w:t>yoshifa@gmail.com</w:t>
          </w:r>
        </w:p>
        <w:p w14:paraId="2429F356" w14:textId="2874FD8E" w:rsidR="00A46AC3" w:rsidRPr="0015226A" w:rsidRDefault="00A46AC3" w:rsidP="00A46AC3">
          <w:pPr>
            <w:pStyle w:val="a6"/>
            <w:jc w:val="right"/>
            <w:rPr>
              <w:rFonts w:cs="Guttman Hatzvi"/>
              <w:b/>
              <w:bCs/>
              <w:sz w:val="18"/>
              <w:szCs w:val="18"/>
            </w:rPr>
          </w:pPr>
          <w:r>
            <w:rPr>
              <w:rFonts w:cs="Guttman Hatzvi" w:hint="cs"/>
              <w:b/>
              <w:bCs/>
              <w:sz w:val="18"/>
              <w:szCs w:val="18"/>
              <w:rtl/>
            </w:rPr>
            <w:t>מעמדו של העבד</w:t>
          </w:r>
          <w:r w:rsidR="00072341">
            <w:rPr>
              <w:rFonts w:cs="Guttman Hatzvi" w:hint="cs"/>
              <w:b/>
              <w:bCs/>
              <w:sz w:val="18"/>
              <w:szCs w:val="18"/>
              <w:rtl/>
            </w:rPr>
            <w:t xml:space="preserve"> </w:t>
          </w:r>
          <w:r>
            <w:rPr>
              <w:rFonts w:cs="Guttman Hatzvi" w:hint="cs"/>
              <w:b/>
              <w:bCs/>
              <w:sz w:val="18"/>
              <w:szCs w:val="18"/>
              <w:rtl/>
            </w:rPr>
            <w:t>ב</w:t>
          </w:r>
          <w:r w:rsidR="00072341">
            <w:rPr>
              <w:rFonts w:cs="Guttman Hatzvi" w:hint="cs"/>
              <w:b/>
              <w:bCs/>
              <w:sz w:val="18"/>
              <w:szCs w:val="18"/>
              <w:rtl/>
            </w:rPr>
            <w:t>פרשת משפטים</w:t>
          </w:r>
        </w:p>
      </w:tc>
      <w:tc>
        <w:tcPr>
          <w:tcW w:w="1152" w:type="dxa"/>
          <w:tcBorders>
            <w:left w:val="single" w:sz="6" w:space="0" w:color="000000"/>
          </w:tcBorders>
        </w:tcPr>
        <w:p w14:paraId="7868F8FD" w14:textId="77777777" w:rsidR="00A46AC3" w:rsidRPr="0015226A" w:rsidRDefault="00A46AC3" w:rsidP="00A46AC3">
          <w:pPr>
            <w:pStyle w:val="a6"/>
            <w:rPr>
              <w:rFonts w:cs="Guttman Hatzvi"/>
              <w:b/>
              <w:sz w:val="18"/>
              <w:szCs w:val="18"/>
            </w:rPr>
          </w:pPr>
          <w:r w:rsidRPr="0015226A">
            <w:rPr>
              <w:rFonts w:cs="Guttman Hatzvi"/>
              <w:sz w:val="18"/>
              <w:szCs w:val="18"/>
            </w:rPr>
            <w:fldChar w:fldCharType="begin"/>
          </w:r>
          <w:r w:rsidRPr="0015226A">
            <w:rPr>
              <w:rFonts w:cs="Guttman Hatzvi"/>
              <w:sz w:val="18"/>
              <w:szCs w:val="18"/>
            </w:rPr>
            <w:instrText xml:space="preserve"> PAGE   \* MERGEFORMAT </w:instrText>
          </w:r>
          <w:r w:rsidRPr="0015226A">
            <w:rPr>
              <w:rFonts w:cs="Guttman Hatzvi"/>
              <w:sz w:val="18"/>
              <w:szCs w:val="18"/>
            </w:rPr>
            <w:fldChar w:fldCharType="separate"/>
          </w:r>
          <w:r>
            <w:rPr>
              <w:rFonts w:cs="Guttman Hatzvi"/>
              <w:sz w:val="18"/>
              <w:szCs w:val="18"/>
            </w:rPr>
            <w:t>2</w:t>
          </w:r>
          <w:r w:rsidRPr="0015226A">
            <w:rPr>
              <w:rFonts w:cs="Guttman Hatzvi"/>
              <w:sz w:val="18"/>
              <w:szCs w:val="18"/>
            </w:rPr>
            <w:fldChar w:fldCharType="end"/>
          </w:r>
        </w:p>
      </w:tc>
    </w:tr>
  </w:tbl>
  <w:p w14:paraId="1C420AB2" w14:textId="77777777" w:rsidR="00A46AC3" w:rsidRPr="00A46AC3" w:rsidRDefault="00A46AC3" w:rsidP="00A46AC3">
    <w:pPr>
      <w:pStyle w:val="a6"/>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E852" w14:textId="7F17BC47" w:rsidR="000148DF" w:rsidRPr="00260381" w:rsidRDefault="000148DF" w:rsidP="000148DF">
    <w:pPr>
      <w:pStyle w:val="a6"/>
      <w:ind w:firstLine="2160"/>
      <w:rPr>
        <w:rFonts w:cstheme="minorBidi"/>
        <w:sz w:val="40"/>
        <w:szCs w:val="40"/>
        <w:lang w:eastAsia="zh-TW"/>
      </w:rPr>
    </w:pPr>
    <w:r w:rsidRPr="00260381">
      <w:rPr>
        <w:rFonts w:cstheme="minorBidi"/>
        <w:noProof/>
        <w:sz w:val="18"/>
        <w:szCs w:val="18"/>
        <w:lang w:eastAsia="zh-TW"/>
      </w:rPr>
      <w:drawing>
        <wp:anchor distT="0" distB="0" distL="114300" distR="114300" simplePos="0" relativeHeight="251658240" behindDoc="0" locked="0" layoutInCell="1" allowOverlap="1" wp14:anchorId="79AF34C8" wp14:editId="70200822">
          <wp:simplePos x="0" y="0"/>
          <wp:positionH relativeFrom="margin">
            <wp:posOffset>-863600</wp:posOffset>
          </wp:positionH>
          <wp:positionV relativeFrom="paragraph">
            <wp:posOffset>-325484</wp:posOffset>
          </wp:positionV>
          <wp:extent cx="1578610" cy="870585"/>
          <wp:effectExtent l="0" t="0" r="0" b="0"/>
          <wp:wrapNone/>
          <wp:docPr id="1996426" name="תמונה 11" descr="תמונה שמכילה טקסט, גופן, שחור,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26" name="תמונה 11" descr="תמונה שמכילה טקסט, גופן, שחור, צילום מסך&#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l="992" t="7503" r="70238" b="-7503"/>
                  <a:stretch>
                    <a:fillRect/>
                  </a:stretch>
                </pic:blipFill>
                <pic:spPr bwMode="auto">
                  <a:xfrm>
                    <a:off x="0" y="0"/>
                    <a:ext cx="1578610" cy="870585"/>
                  </a:xfrm>
                  <a:prstGeom prst="rect">
                    <a:avLst/>
                  </a:prstGeom>
                  <a:noFill/>
                </pic:spPr>
              </pic:pic>
            </a:graphicData>
          </a:graphic>
          <wp14:sizeRelH relativeFrom="page">
            <wp14:pctWidth>0</wp14:pctWidth>
          </wp14:sizeRelH>
          <wp14:sizeRelV relativeFrom="page">
            <wp14:pctHeight>0</wp14:pctHeight>
          </wp14:sizeRelV>
        </wp:anchor>
      </w:drawing>
    </w:r>
    <w:r w:rsidRPr="00260381">
      <w:rPr>
        <w:sz w:val="40"/>
        <w:szCs w:val="40"/>
        <w:rtl/>
      </w:rPr>
      <w:t>ימי עיון בתנ"ך תשפ"ד</w:t>
    </w:r>
  </w:p>
  <w:p w14:paraId="0C4581CF" w14:textId="77777777" w:rsidR="000148DF" w:rsidRDefault="000148DF" w:rsidP="000148DF">
    <w:pPr>
      <w:pStyle w:val="a6"/>
      <w:bidi w:val="0"/>
      <w:rPr>
        <w:sz w:val="22"/>
        <w:szCs w:val="22"/>
        <w:rtl/>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21A1E"/>
    <w:multiLevelType w:val="hybridMultilevel"/>
    <w:tmpl w:val="25E0687A"/>
    <w:lvl w:ilvl="0" w:tplc="A3E87418">
      <w:start w:val="1"/>
      <w:numFmt w:val="decimal"/>
      <w:lvlText w:val="%1."/>
      <w:lvlJc w:val="left"/>
      <w:pPr>
        <w:ind w:left="720" w:hanging="360"/>
      </w:pPr>
      <w:rPr>
        <w:rFonts w:cs="Guttman Hatzv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84D61"/>
    <w:multiLevelType w:val="multilevel"/>
    <w:tmpl w:val="0409001D"/>
    <w:styleLink w:val="1"/>
    <w:lvl w:ilvl="0">
      <w:start w:val="1"/>
      <w:numFmt w:val="decimal"/>
      <w:lvlText w:val="%1)"/>
      <w:lvlJc w:val="left"/>
      <w:pPr>
        <w:ind w:left="360" w:hanging="360"/>
      </w:pPr>
    </w:lvl>
    <w:lvl w:ilvl="1">
      <w:start w:val="1"/>
      <w:numFmt w:val="hebrew1"/>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603C25"/>
    <w:multiLevelType w:val="multilevel"/>
    <w:tmpl w:val="93C8D602"/>
    <w:lvl w:ilvl="0">
      <w:start w:val="1"/>
      <w:numFmt w:val="decimal"/>
      <w:lvlText w:val="%1."/>
      <w:lvlJc w:val="left"/>
      <w:pPr>
        <w:ind w:left="360" w:hanging="360"/>
      </w:pPr>
      <w:rPr>
        <w:rFonts w:hint="default"/>
      </w:rPr>
    </w:lvl>
    <w:lvl w:ilvl="1">
      <w:start w:val="1"/>
      <w:numFmt w:val="decimal"/>
      <w:lvlText w:val="%1.%2."/>
      <w:lvlJc w:val="left"/>
      <w:pPr>
        <w:ind w:left="567"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E9536D"/>
    <w:multiLevelType w:val="hybridMultilevel"/>
    <w:tmpl w:val="2B5E018E"/>
    <w:lvl w:ilvl="0" w:tplc="E49AA954">
      <w:start w:val="1"/>
      <w:numFmt w:val="decimal"/>
      <w:pStyle w:val="5"/>
      <w:lvlText w:val="%1."/>
      <w:lvlJc w:val="left"/>
      <w:pPr>
        <w:ind w:left="720" w:hanging="360"/>
      </w:pPr>
      <w:rPr>
        <w:rFonts w:ascii="David" w:hAnsi="David" w:cs="David"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55A33"/>
    <w:multiLevelType w:val="hybridMultilevel"/>
    <w:tmpl w:val="4B824112"/>
    <w:lvl w:ilvl="0" w:tplc="DEE0DC3C">
      <w:start w:val="1"/>
      <w:numFmt w:val="decimal"/>
      <w:pStyle w:val="4"/>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836AF"/>
    <w:multiLevelType w:val="hybridMultilevel"/>
    <w:tmpl w:val="F282FD42"/>
    <w:lvl w:ilvl="0" w:tplc="91780D1A">
      <w:start w:val="1"/>
      <w:numFmt w:val="decimal"/>
      <w:lvlText w:val="%1."/>
      <w:lvlJc w:val="righ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D6CF4"/>
    <w:multiLevelType w:val="multilevel"/>
    <w:tmpl w:val="A8EE478E"/>
    <w:styleLink w:val="2"/>
    <w:lvl w:ilvl="0">
      <w:start w:val="1"/>
      <w:numFmt w:val="decimal"/>
      <w:lvlText w:val="%1."/>
      <w:lvlJc w:val="left"/>
      <w:pPr>
        <w:ind w:left="360" w:hanging="360"/>
      </w:pPr>
      <w:rPr>
        <w:rFonts w:cs="David"/>
      </w:rPr>
    </w:lvl>
    <w:lvl w:ilvl="1">
      <w:start w:val="1"/>
      <w:numFmt w:val="hebrew1"/>
      <w:lvlText w:val="%2."/>
      <w:lvlJc w:val="left"/>
      <w:pPr>
        <w:ind w:left="1080" w:hanging="360"/>
      </w:pPr>
      <w:rPr>
        <w:rFonts w:cs="Davi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9C63B8"/>
    <w:multiLevelType w:val="hybridMultilevel"/>
    <w:tmpl w:val="474EE84A"/>
    <w:lvl w:ilvl="0" w:tplc="04090013">
      <w:start w:val="1"/>
      <w:numFmt w:val="hebrew1"/>
      <w:lvlText w:val="%1."/>
      <w:lvlJc w:val="center"/>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DC2402E4">
      <w:start w:val="1"/>
      <w:numFmt w:val="decimal"/>
      <w:lvlText w:val="%3."/>
      <w:lvlJc w:val="left"/>
      <w:pPr>
        <w:tabs>
          <w:tab w:val="num" w:pos="2160"/>
        </w:tabs>
        <w:ind w:left="2160" w:hanging="180"/>
      </w:pPr>
      <w:rPr>
        <w:rFonts w:cs="Guttman Hatzvi" w:hint="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B75412"/>
    <w:multiLevelType w:val="hybridMultilevel"/>
    <w:tmpl w:val="F282FD42"/>
    <w:lvl w:ilvl="0" w:tplc="91780D1A">
      <w:start w:val="1"/>
      <w:numFmt w:val="decimal"/>
      <w:lvlText w:val="%1."/>
      <w:lvlJc w:val="righ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074367">
    <w:abstractNumId w:val="3"/>
  </w:num>
  <w:num w:numId="2" w16cid:durableId="1364667121">
    <w:abstractNumId w:val="1"/>
  </w:num>
  <w:num w:numId="3" w16cid:durableId="1021010119">
    <w:abstractNumId w:val="6"/>
  </w:num>
  <w:num w:numId="4" w16cid:durableId="1103037089">
    <w:abstractNumId w:val="4"/>
  </w:num>
  <w:num w:numId="5" w16cid:durableId="44720986">
    <w:abstractNumId w:val="5"/>
  </w:num>
  <w:num w:numId="6" w16cid:durableId="2020425421">
    <w:abstractNumId w:val="8"/>
  </w:num>
  <w:num w:numId="7" w16cid:durableId="1174031513">
    <w:abstractNumId w:val="2"/>
  </w:num>
  <w:num w:numId="8" w16cid:durableId="516583434">
    <w:abstractNumId w:val="0"/>
  </w:num>
  <w:num w:numId="9" w16cid:durableId="381566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C3"/>
    <w:rsid w:val="000148DF"/>
    <w:rsid w:val="000225DA"/>
    <w:rsid w:val="00031DB5"/>
    <w:rsid w:val="0004202B"/>
    <w:rsid w:val="00047A85"/>
    <w:rsid w:val="0005124E"/>
    <w:rsid w:val="00053430"/>
    <w:rsid w:val="00060EAA"/>
    <w:rsid w:val="00065578"/>
    <w:rsid w:val="00072341"/>
    <w:rsid w:val="00075B21"/>
    <w:rsid w:val="00081723"/>
    <w:rsid w:val="000B05E1"/>
    <w:rsid w:val="000C0C17"/>
    <w:rsid w:val="000D0591"/>
    <w:rsid w:val="000D3C71"/>
    <w:rsid w:val="00115FFD"/>
    <w:rsid w:val="0012212D"/>
    <w:rsid w:val="001236B2"/>
    <w:rsid w:val="00132BCD"/>
    <w:rsid w:val="00134057"/>
    <w:rsid w:val="00153B4B"/>
    <w:rsid w:val="00153BD6"/>
    <w:rsid w:val="00156522"/>
    <w:rsid w:val="00157C59"/>
    <w:rsid w:val="00163059"/>
    <w:rsid w:val="00163DCE"/>
    <w:rsid w:val="00165E39"/>
    <w:rsid w:val="00185499"/>
    <w:rsid w:val="0019278D"/>
    <w:rsid w:val="001B7644"/>
    <w:rsid w:val="001C0EE7"/>
    <w:rsid w:val="001D2162"/>
    <w:rsid w:val="001F1030"/>
    <w:rsid w:val="001F3364"/>
    <w:rsid w:val="001F77EF"/>
    <w:rsid w:val="002149F9"/>
    <w:rsid w:val="00222AFC"/>
    <w:rsid w:val="00234C19"/>
    <w:rsid w:val="00236F51"/>
    <w:rsid w:val="00237762"/>
    <w:rsid w:val="0024050B"/>
    <w:rsid w:val="00251E8E"/>
    <w:rsid w:val="00260381"/>
    <w:rsid w:val="00260BDF"/>
    <w:rsid w:val="0027050D"/>
    <w:rsid w:val="00283D42"/>
    <w:rsid w:val="002B6D0B"/>
    <w:rsid w:val="002D2299"/>
    <w:rsid w:val="002E1D21"/>
    <w:rsid w:val="002E35F2"/>
    <w:rsid w:val="002E3875"/>
    <w:rsid w:val="002E602D"/>
    <w:rsid w:val="002F72A7"/>
    <w:rsid w:val="003033FF"/>
    <w:rsid w:val="00314747"/>
    <w:rsid w:val="003209E3"/>
    <w:rsid w:val="00323F53"/>
    <w:rsid w:val="00341E2C"/>
    <w:rsid w:val="003611FB"/>
    <w:rsid w:val="0036298A"/>
    <w:rsid w:val="003704BA"/>
    <w:rsid w:val="003A4E62"/>
    <w:rsid w:val="003B0A18"/>
    <w:rsid w:val="003B63B9"/>
    <w:rsid w:val="003B66B3"/>
    <w:rsid w:val="003D5BA3"/>
    <w:rsid w:val="003E621C"/>
    <w:rsid w:val="003F0A0D"/>
    <w:rsid w:val="0042769C"/>
    <w:rsid w:val="00442DE9"/>
    <w:rsid w:val="00446EA6"/>
    <w:rsid w:val="00450EF1"/>
    <w:rsid w:val="00454BA2"/>
    <w:rsid w:val="00456A66"/>
    <w:rsid w:val="00472DB4"/>
    <w:rsid w:val="004821C6"/>
    <w:rsid w:val="00493142"/>
    <w:rsid w:val="00496EFB"/>
    <w:rsid w:val="004A493E"/>
    <w:rsid w:val="004A584D"/>
    <w:rsid w:val="004A774B"/>
    <w:rsid w:val="004B0E7B"/>
    <w:rsid w:val="004B5328"/>
    <w:rsid w:val="004C56A0"/>
    <w:rsid w:val="004D6E5E"/>
    <w:rsid w:val="00501709"/>
    <w:rsid w:val="0050591B"/>
    <w:rsid w:val="005560BE"/>
    <w:rsid w:val="00567496"/>
    <w:rsid w:val="00571F57"/>
    <w:rsid w:val="00572BEF"/>
    <w:rsid w:val="005A5309"/>
    <w:rsid w:val="005C0C3D"/>
    <w:rsid w:val="005C60ED"/>
    <w:rsid w:val="005D3D61"/>
    <w:rsid w:val="005D6727"/>
    <w:rsid w:val="005E1C5B"/>
    <w:rsid w:val="005E4ED5"/>
    <w:rsid w:val="00600143"/>
    <w:rsid w:val="006050A9"/>
    <w:rsid w:val="00605F6B"/>
    <w:rsid w:val="00623EBF"/>
    <w:rsid w:val="006367E9"/>
    <w:rsid w:val="00652909"/>
    <w:rsid w:val="00652ECC"/>
    <w:rsid w:val="00663C95"/>
    <w:rsid w:val="00673912"/>
    <w:rsid w:val="0069307F"/>
    <w:rsid w:val="00694F41"/>
    <w:rsid w:val="006A14A2"/>
    <w:rsid w:val="006A3301"/>
    <w:rsid w:val="006F6869"/>
    <w:rsid w:val="006F6DF3"/>
    <w:rsid w:val="00700DD3"/>
    <w:rsid w:val="007030A5"/>
    <w:rsid w:val="007165FE"/>
    <w:rsid w:val="00716E1A"/>
    <w:rsid w:val="00722B03"/>
    <w:rsid w:val="00752F82"/>
    <w:rsid w:val="00786FE4"/>
    <w:rsid w:val="00795D99"/>
    <w:rsid w:val="007C6915"/>
    <w:rsid w:val="007C788B"/>
    <w:rsid w:val="007D4EA5"/>
    <w:rsid w:val="007E0963"/>
    <w:rsid w:val="007F4C2E"/>
    <w:rsid w:val="00812696"/>
    <w:rsid w:val="008174CD"/>
    <w:rsid w:val="0082126C"/>
    <w:rsid w:val="00821D16"/>
    <w:rsid w:val="00822FBF"/>
    <w:rsid w:val="00831163"/>
    <w:rsid w:val="00832E49"/>
    <w:rsid w:val="008350B6"/>
    <w:rsid w:val="008365CE"/>
    <w:rsid w:val="00874C4E"/>
    <w:rsid w:val="00877B46"/>
    <w:rsid w:val="00883025"/>
    <w:rsid w:val="0088385F"/>
    <w:rsid w:val="008A21B7"/>
    <w:rsid w:val="008A2CA0"/>
    <w:rsid w:val="008B1088"/>
    <w:rsid w:val="008C044E"/>
    <w:rsid w:val="008C594E"/>
    <w:rsid w:val="008C752B"/>
    <w:rsid w:val="008F2F90"/>
    <w:rsid w:val="00902115"/>
    <w:rsid w:val="00905027"/>
    <w:rsid w:val="009109A4"/>
    <w:rsid w:val="00913DAC"/>
    <w:rsid w:val="00915838"/>
    <w:rsid w:val="009436BE"/>
    <w:rsid w:val="00943E42"/>
    <w:rsid w:val="00946621"/>
    <w:rsid w:val="00971C93"/>
    <w:rsid w:val="00972830"/>
    <w:rsid w:val="00982CFC"/>
    <w:rsid w:val="00987FC4"/>
    <w:rsid w:val="009916A7"/>
    <w:rsid w:val="009A4E52"/>
    <w:rsid w:val="009D1E90"/>
    <w:rsid w:val="009D7F69"/>
    <w:rsid w:val="009E6CD2"/>
    <w:rsid w:val="009F7E9A"/>
    <w:rsid w:val="00A015CC"/>
    <w:rsid w:val="00A4133C"/>
    <w:rsid w:val="00A4234E"/>
    <w:rsid w:val="00A42834"/>
    <w:rsid w:val="00A42F53"/>
    <w:rsid w:val="00A44A22"/>
    <w:rsid w:val="00A46AC3"/>
    <w:rsid w:val="00A62100"/>
    <w:rsid w:val="00A7176C"/>
    <w:rsid w:val="00A800CE"/>
    <w:rsid w:val="00AA359A"/>
    <w:rsid w:val="00AA7120"/>
    <w:rsid w:val="00AA7511"/>
    <w:rsid w:val="00AC7768"/>
    <w:rsid w:val="00AD3526"/>
    <w:rsid w:val="00AE05CE"/>
    <w:rsid w:val="00AE7095"/>
    <w:rsid w:val="00B07040"/>
    <w:rsid w:val="00B12691"/>
    <w:rsid w:val="00B42748"/>
    <w:rsid w:val="00B711FE"/>
    <w:rsid w:val="00B73752"/>
    <w:rsid w:val="00B97571"/>
    <w:rsid w:val="00BA7F8F"/>
    <w:rsid w:val="00BC2EA6"/>
    <w:rsid w:val="00BD0CD5"/>
    <w:rsid w:val="00BE0273"/>
    <w:rsid w:val="00BE783E"/>
    <w:rsid w:val="00C20963"/>
    <w:rsid w:val="00C62891"/>
    <w:rsid w:val="00C75E8F"/>
    <w:rsid w:val="00C85FE2"/>
    <w:rsid w:val="00C95DE3"/>
    <w:rsid w:val="00CA2058"/>
    <w:rsid w:val="00CA713A"/>
    <w:rsid w:val="00CB4141"/>
    <w:rsid w:val="00CB588E"/>
    <w:rsid w:val="00CC1159"/>
    <w:rsid w:val="00CD2457"/>
    <w:rsid w:val="00CF7CB8"/>
    <w:rsid w:val="00D02E6B"/>
    <w:rsid w:val="00D129A9"/>
    <w:rsid w:val="00D20602"/>
    <w:rsid w:val="00D21F00"/>
    <w:rsid w:val="00D35074"/>
    <w:rsid w:val="00D35BC2"/>
    <w:rsid w:val="00D400FF"/>
    <w:rsid w:val="00D4309B"/>
    <w:rsid w:val="00D65891"/>
    <w:rsid w:val="00D70750"/>
    <w:rsid w:val="00D70EA4"/>
    <w:rsid w:val="00D7534E"/>
    <w:rsid w:val="00D8031E"/>
    <w:rsid w:val="00D877C5"/>
    <w:rsid w:val="00DA1E61"/>
    <w:rsid w:val="00DA55CB"/>
    <w:rsid w:val="00DA6BE0"/>
    <w:rsid w:val="00DC46B8"/>
    <w:rsid w:val="00DE1FAE"/>
    <w:rsid w:val="00DF625E"/>
    <w:rsid w:val="00E16575"/>
    <w:rsid w:val="00E20F64"/>
    <w:rsid w:val="00E300B0"/>
    <w:rsid w:val="00E35F9F"/>
    <w:rsid w:val="00E47B32"/>
    <w:rsid w:val="00E629A7"/>
    <w:rsid w:val="00E93BB6"/>
    <w:rsid w:val="00EA259A"/>
    <w:rsid w:val="00EA2EAA"/>
    <w:rsid w:val="00EC584D"/>
    <w:rsid w:val="00ED3C09"/>
    <w:rsid w:val="00EE00F5"/>
    <w:rsid w:val="00EE3E81"/>
    <w:rsid w:val="00EE5DB9"/>
    <w:rsid w:val="00F01D65"/>
    <w:rsid w:val="00F10C4A"/>
    <w:rsid w:val="00F23D69"/>
    <w:rsid w:val="00F25988"/>
    <w:rsid w:val="00F30D36"/>
    <w:rsid w:val="00F57D5A"/>
    <w:rsid w:val="00F61D21"/>
    <w:rsid w:val="00F716DE"/>
    <w:rsid w:val="00F77155"/>
    <w:rsid w:val="00F879A0"/>
    <w:rsid w:val="00F93505"/>
    <w:rsid w:val="00F959E0"/>
    <w:rsid w:val="00FC0876"/>
    <w:rsid w:val="00FC30B2"/>
    <w:rsid w:val="00FE042D"/>
    <w:rsid w:val="00FE3C3E"/>
    <w:rsid w:val="00FE3F8F"/>
    <w:rsid w:val="00FE4E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11F6"/>
  <w15:chartTrackingRefBased/>
  <w15:docId w15:val="{1FF2B325-5521-45B6-AA04-155B8C53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AA"/>
    <w:pPr>
      <w:widowControl w:val="0"/>
      <w:bidi/>
      <w:adjustRightInd w:val="0"/>
      <w:spacing w:after="0" w:line="240" w:lineRule="auto"/>
      <w:jc w:val="both"/>
      <w:textAlignment w:val="baseline"/>
    </w:pPr>
    <w:rPr>
      <w:rFonts w:ascii="Times New Roman" w:hAnsi="Times New Roman" w:cs="David"/>
      <w:sz w:val="24"/>
      <w:szCs w:val="24"/>
      <w:lang w:eastAsia="he-IL"/>
    </w:rPr>
  </w:style>
  <w:style w:type="paragraph" w:styleId="10">
    <w:name w:val="heading 1"/>
    <w:basedOn w:val="a"/>
    <w:next w:val="a"/>
    <w:link w:val="11"/>
    <w:qFormat/>
    <w:rsid w:val="00EA2EAA"/>
    <w:pPr>
      <w:keepNext/>
      <w:spacing w:after="240"/>
      <w:jc w:val="center"/>
      <w:outlineLvl w:val="0"/>
    </w:pPr>
    <w:rPr>
      <w:rFonts w:ascii="David" w:hAnsi="David" w:cs="Guttman Hatzvi"/>
      <w:b/>
      <w:bCs/>
      <w:spacing w:val="20"/>
      <w:kern w:val="32"/>
      <w:sz w:val="36"/>
      <w:szCs w:val="36"/>
    </w:rPr>
  </w:style>
  <w:style w:type="paragraph" w:styleId="20">
    <w:name w:val="heading 2"/>
    <w:basedOn w:val="a"/>
    <w:next w:val="a"/>
    <w:link w:val="21"/>
    <w:qFormat/>
    <w:rsid w:val="00EA2EAA"/>
    <w:pPr>
      <w:keepNext/>
      <w:spacing w:before="240" w:after="60"/>
      <w:outlineLvl w:val="1"/>
    </w:pPr>
    <w:rPr>
      <w:rFonts w:cs="Guttman Hatzvi"/>
      <w:b/>
      <w:bCs/>
      <w:spacing w:val="10"/>
      <w:sz w:val="32"/>
      <w:szCs w:val="32"/>
    </w:rPr>
  </w:style>
  <w:style w:type="paragraph" w:styleId="3">
    <w:name w:val="heading 3"/>
    <w:basedOn w:val="a"/>
    <w:next w:val="a"/>
    <w:link w:val="30"/>
    <w:qFormat/>
    <w:rsid w:val="00EA2EAA"/>
    <w:pPr>
      <w:keepNext/>
      <w:spacing w:before="180" w:after="60"/>
      <w:outlineLvl w:val="2"/>
    </w:pPr>
    <w:rPr>
      <w:rFonts w:cs="Guttman Hatzvi"/>
      <w:b/>
      <w:bCs/>
      <w:spacing w:val="2"/>
      <w:sz w:val="28"/>
      <w:szCs w:val="28"/>
    </w:rPr>
  </w:style>
  <w:style w:type="paragraph" w:styleId="4">
    <w:name w:val="heading 4"/>
    <w:basedOn w:val="a"/>
    <w:next w:val="a"/>
    <w:link w:val="40"/>
    <w:qFormat/>
    <w:rsid w:val="00652909"/>
    <w:pPr>
      <w:keepNext/>
      <w:numPr>
        <w:numId w:val="4"/>
      </w:numPr>
      <w:spacing w:before="80" w:after="40"/>
      <w:ind w:left="363" w:hanging="357"/>
      <w:outlineLvl w:val="3"/>
    </w:pPr>
    <w:rPr>
      <w:rFonts w:cs="Guttman Hatzvi"/>
      <w:b/>
      <w:bCs/>
      <w:sz w:val="22"/>
    </w:rPr>
  </w:style>
  <w:style w:type="paragraph" w:styleId="5">
    <w:name w:val="heading 5"/>
    <w:basedOn w:val="4"/>
    <w:next w:val="a"/>
    <w:link w:val="50"/>
    <w:uiPriority w:val="9"/>
    <w:unhideWhenUsed/>
    <w:qFormat/>
    <w:rsid w:val="00EE3E81"/>
    <w:pPr>
      <w:numPr>
        <w:numId w:val="1"/>
      </w:numPr>
      <w:outlineLvl w:val="4"/>
    </w:pPr>
    <w:rPr>
      <w:rFonts w:cs="David"/>
    </w:rPr>
  </w:style>
  <w:style w:type="paragraph" w:styleId="6">
    <w:name w:val="heading 6"/>
    <w:basedOn w:val="a"/>
    <w:next w:val="a"/>
    <w:link w:val="60"/>
    <w:uiPriority w:val="9"/>
    <w:semiHidden/>
    <w:unhideWhenUsed/>
    <w:qFormat/>
    <w:rsid w:val="00EE3E81"/>
    <w:pPr>
      <w:keepNext/>
      <w:keepLines/>
      <w:spacing w:before="200"/>
      <w:ind w:left="1152" w:hanging="1152"/>
      <w:outlineLvl w:val="5"/>
    </w:pPr>
    <w:rPr>
      <w:rFonts w:ascii="Cambria" w:hAnsi="Cambria"/>
      <w:i/>
      <w:iCs/>
      <w:color w:val="243F60"/>
    </w:rPr>
  </w:style>
  <w:style w:type="paragraph" w:styleId="7">
    <w:name w:val="heading 7"/>
    <w:basedOn w:val="a"/>
    <w:next w:val="a"/>
    <w:link w:val="70"/>
    <w:uiPriority w:val="9"/>
    <w:semiHidden/>
    <w:unhideWhenUsed/>
    <w:qFormat/>
    <w:rsid w:val="00EE3E81"/>
    <w:pPr>
      <w:keepNext/>
      <w:keepLines/>
      <w:spacing w:before="200"/>
      <w:ind w:left="1296" w:hanging="1296"/>
      <w:outlineLvl w:val="6"/>
    </w:pPr>
    <w:rPr>
      <w:rFonts w:ascii="Cambria" w:hAnsi="Cambria"/>
      <w:i/>
      <w:iCs/>
      <w:color w:val="404040"/>
    </w:rPr>
  </w:style>
  <w:style w:type="paragraph" w:styleId="8">
    <w:name w:val="heading 8"/>
    <w:basedOn w:val="a"/>
    <w:next w:val="a"/>
    <w:link w:val="80"/>
    <w:uiPriority w:val="9"/>
    <w:semiHidden/>
    <w:unhideWhenUsed/>
    <w:qFormat/>
    <w:rsid w:val="00EE3E81"/>
    <w:pPr>
      <w:keepNext/>
      <w:keepLines/>
      <w:spacing w:before="200"/>
      <w:ind w:left="1440" w:hanging="1440"/>
      <w:outlineLvl w:val="7"/>
    </w:pPr>
    <w:rPr>
      <w:rFonts w:ascii="Cambria" w:hAnsi="Cambria"/>
      <w:color w:val="404040"/>
      <w:sz w:val="20"/>
      <w:szCs w:val="20"/>
    </w:rPr>
  </w:style>
  <w:style w:type="paragraph" w:styleId="9">
    <w:name w:val="heading 9"/>
    <w:basedOn w:val="a"/>
    <w:next w:val="a"/>
    <w:link w:val="90"/>
    <w:uiPriority w:val="9"/>
    <w:semiHidden/>
    <w:unhideWhenUsed/>
    <w:qFormat/>
    <w:rsid w:val="00EE3E81"/>
    <w:pPr>
      <w:keepNext/>
      <w:keepLines/>
      <w:spacing w:before="200"/>
      <w:ind w:left="1584" w:hanging="1584"/>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
    <w:basedOn w:val="a0"/>
    <w:uiPriority w:val="99"/>
    <w:unhideWhenUsed/>
    <w:rsid w:val="00EE3E81"/>
    <w:rPr>
      <w:vertAlign w:val="superscript"/>
    </w:rPr>
  </w:style>
  <w:style w:type="paragraph" w:styleId="a4">
    <w:name w:val="footnote text"/>
    <w:aliases w:val="Footnote Text,הערת שולים"/>
    <w:basedOn w:val="a"/>
    <w:link w:val="a5"/>
    <w:uiPriority w:val="99"/>
    <w:unhideWhenUsed/>
    <w:rsid w:val="00EE3E81"/>
    <w:rPr>
      <w:sz w:val="20"/>
      <w:szCs w:val="20"/>
    </w:rPr>
  </w:style>
  <w:style w:type="character" w:customStyle="1" w:styleId="a5">
    <w:name w:val="טקסט הערת שוליים תו"/>
    <w:aliases w:val="Footnote Text תו,הערת שולים תו"/>
    <w:basedOn w:val="a0"/>
    <w:link w:val="a4"/>
    <w:uiPriority w:val="99"/>
    <w:rsid w:val="00EE3E81"/>
    <w:rPr>
      <w:rFonts w:ascii="Times New Roman" w:eastAsia="Times New Roman" w:hAnsi="Times New Roman" w:cs="David"/>
      <w:sz w:val="20"/>
      <w:szCs w:val="20"/>
      <w:lang w:eastAsia="he-IL"/>
    </w:rPr>
  </w:style>
  <w:style w:type="character" w:customStyle="1" w:styleId="11">
    <w:name w:val="כותרת 1 תו"/>
    <w:basedOn w:val="a0"/>
    <w:link w:val="10"/>
    <w:rsid w:val="00EA2EAA"/>
    <w:rPr>
      <w:rFonts w:ascii="David" w:hAnsi="David" w:cs="Guttman Hatzvi"/>
      <w:b/>
      <w:bCs/>
      <w:spacing w:val="20"/>
      <w:kern w:val="32"/>
      <w:sz w:val="36"/>
      <w:szCs w:val="36"/>
      <w:lang w:eastAsia="he-IL"/>
    </w:rPr>
  </w:style>
  <w:style w:type="character" w:customStyle="1" w:styleId="21">
    <w:name w:val="כותרת 2 תו"/>
    <w:basedOn w:val="a0"/>
    <w:link w:val="20"/>
    <w:rsid w:val="00EA2EAA"/>
    <w:rPr>
      <w:rFonts w:ascii="Times New Roman" w:hAnsi="Times New Roman" w:cs="Guttman Hatzvi"/>
      <w:b/>
      <w:bCs/>
      <w:spacing w:val="10"/>
      <w:sz w:val="32"/>
      <w:szCs w:val="32"/>
      <w:lang w:eastAsia="he-IL"/>
    </w:rPr>
  </w:style>
  <w:style w:type="character" w:customStyle="1" w:styleId="30">
    <w:name w:val="כותרת 3 תו"/>
    <w:basedOn w:val="a0"/>
    <w:link w:val="3"/>
    <w:rsid w:val="00EA2EAA"/>
    <w:rPr>
      <w:rFonts w:ascii="Times New Roman" w:hAnsi="Times New Roman" w:cs="Guttman Hatzvi"/>
      <w:b/>
      <w:bCs/>
      <w:spacing w:val="2"/>
      <w:sz w:val="28"/>
      <w:szCs w:val="28"/>
      <w:lang w:eastAsia="he-IL"/>
    </w:rPr>
  </w:style>
  <w:style w:type="character" w:customStyle="1" w:styleId="40">
    <w:name w:val="כותרת 4 תו"/>
    <w:basedOn w:val="a0"/>
    <w:link w:val="4"/>
    <w:rsid w:val="00652909"/>
    <w:rPr>
      <w:rFonts w:ascii="Times New Roman" w:hAnsi="Times New Roman" w:cs="Guttman Hatzvi"/>
      <w:b/>
      <w:bCs/>
      <w:szCs w:val="24"/>
      <w:lang w:eastAsia="he-IL"/>
    </w:rPr>
  </w:style>
  <w:style w:type="character" w:customStyle="1" w:styleId="50">
    <w:name w:val="כותרת 5 תו"/>
    <w:basedOn w:val="a0"/>
    <w:link w:val="5"/>
    <w:uiPriority w:val="9"/>
    <w:rsid w:val="00EE3E81"/>
    <w:rPr>
      <w:rFonts w:ascii="Times New Roman" w:eastAsia="Times New Roman" w:hAnsi="Times New Roman" w:cs="David"/>
      <w:b/>
      <w:bCs/>
      <w:sz w:val="24"/>
      <w:szCs w:val="24"/>
      <w:lang w:eastAsia="he-IL"/>
    </w:rPr>
  </w:style>
  <w:style w:type="character" w:customStyle="1" w:styleId="60">
    <w:name w:val="כותרת 6 תו"/>
    <w:basedOn w:val="a0"/>
    <w:link w:val="6"/>
    <w:uiPriority w:val="9"/>
    <w:semiHidden/>
    <w:rsid w:val="00EE3E81"/>
    <w:rPr>
      <w:rFonts w:ascii="Cambria" w:eastAsia="Times New Roman" w:hAnsi="Cambria" w:cs="David"/>
      <w:i/>
      <w:iCs/>
      <w:color w:val="243F60"/>
      <w:sz w:val="24"/>
      <w:szCs w:val="24"/>
      <w:lang w:eastAsia="he-IL"/>
    </w:rPr>
  </w:style>
  <w:style w:type="character" w:customStyle="1" w:styleId="70">
    <w:name w:val="כותרת 7 תו"/>
    <w:basedOn w:val="a0"/>
    <w:link w:val="7"/>
    <w:uiPriority w:val="9"/>
    <w:semiHidden/>
    <w:rsid w:val="00EE3E81"/>
    <w:rPr>
      <w:rFonts w:ascii="Cambria" w:eastAsia="Times New Roman" w:hAnsi="Cambria" w:cs="David"/>
      <w:i/>
      <w:iCs/>
      <w:color w:val="404040"/>
      <w:sz w:val="24"/>
      <w:szCs w:val="24"/>
      <w:lang w:eastAsia="he-IL"/>
    </w:rPr>
  </w:style>
  <w:style w:type="character" w:customStyle="1" w:styleId="80">
    <w:name w:val="כותרת 8 תו"/>
    <w:basedOn w:val="a0"/>
    <w:link w:val="8"/>
    <w:uiPriority w:val="9"/>
    <w:semiHidden/>
    <w:rsid w:val="00EE3E81"/>
    <w:rPr>
      <w:rFonts w:ascii="Cambria" w:eastAsia="Times New Roman" w:hAnsi="Cambria" w:cs="David"/>
      <w:color w:val="404040"/>
      <w:sz w:val="20"/>
      <w:szCs w:val="20"/>
      <w:lang w:eastAsia="he-IL"/>
    </w:rPr>
  </w:style>
  <w:style w:type="character" w:customStyle="1" w:styleId="90">
    <w:name w:val="כותרת 9 תו"/>
    <w:basedOn w:val="a0"/>
    <w:link w:val="9"/>
    <w:uiPriority w:val="9"/>
    <w:semiHidden/>
    <w:rsid w:val="00EE3E81"/>
    <w:rPr>
      <w:rFonts w:ascii="Cambria" w:eastAsia="Times New Roman" w:hAnsi="Cambria" w:cs="David"/>
      <w:i/>
      <w:iCs/>
      <w:color w:val="404040"/>
      <w:sz w:val="20"/>
      <w:szCs w:val="20"/>
      <w:lang w:eastAsia="he-IL"/>
    </w:rPr>
  </w:style>
  <w:style w:type="paragraph" w:styleId="a6">
    <w:name w:val="header"/>
    <w:basedOn w:val="a"/>
    <w:link w:val="a7"/>
    <w:uiPriority w:val="99"/>
    <w:unhideWhenUsed/>
    <w:rsid w:val="00EE3E81"/>
    <w:pPr>
      <w:tabs>
        <w:tab w:val="center" w:pos="4680"/>
        <w:tab w:val="right" w:pos="9360"/>
      </w:tabs>
    </w:pPr>
  </w:style>
  <w:style w:type="character" w:customStyle="1" w:styleId="a7">
    <w:name w:val="כותרת עליונה תו"/>
    <w:basedOn w:val="a0"/>
    <w:link w:val="a6"/>
    <w:uiPriority w:val="99"/>
    <w:rsid w:val="00EE3E81"/>
    <w:rPr>
      <w:rFonts w:ascii="Times New Roman" w:eastAsia="Times New Roman" w:hAnsi="Times New Roman" w:cs="David"/>
      <w:sz w:val="24"/>
      <w:szCs w:val="24"/>
      <w:lang w:eastAsia="he-IL"/>
    </w:rPr>
  </w:style>
  <w:style w:type="paragraph" w:styleId="a8">
    <w:name w:val="TOC Heading"/>
    <w:basedOn w:val="10"/>
    <w:next w:val="a"/>
    <w:uiPriority w:val="39"/>
    <w:unhideWhenUsed/>
    <w:qFormat/>
    <w:rsid w:val="00EE3E81"/>
    <w:pPr>
      <w:keepLines/>
      <w:widowControl/>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spacing w:val="0"/>
      <w:kern w:val="0"/>
      <w:sz w:val="28"/>
      <w:szCs w:val="28"/>
      <w:lang w:eastAsia="en-US"/>
    </w:rPr>
  </w:style>
  <w:style w:type="paragraph" w:styleId="a9">
    <w:name w:val="footer"/>
    <w:basedOn w:val="a"/>
    <w:link w:val="aa"/>
    <w:uiPriority w:val="99"/>
    <w:unhideWhenUsed/>
    <w:rsid w:val="00EE3E81"/>
    <w:pPr>
      <w:tabs>
        <w:tab w:val="center" w:pos="4680"/>
        <w:tab w:val="right" w:pos="9360"/>
      </w:tabs>
    </w:pPr>
  </w:style>
  <w:style w:type="character" w:customStyle="1" w:styleId="aa">
    <w:name w:val="כותרת תחתונה תו"/>
    <w:basedOn w:val="a0"/>
    <w:link w:val="a9"/>
    <w:uiPriority w:val="99"/>
    <w:rsid w:val="00EE3E81"/>
    <w:rPr>
      <w:rFonts w:ascii="Times New Roman" w:eastAsia="Times New Roman" w:hAnsi="Times New Roman" w:cs="David"/>
      <w:sz w:val="24"/>
      <w:szCs w:val="24"/>
      <w:lang w:eastAsia="he-IL"/>
    </w:rPr>
  </w:style>
  <w:style w:type="paragraph" w:styleId="ab">
    <w:name w:val="caption"/>
    <w:basedOn w:val="a"/>
    <w:next w:val="a"/>
    <w:uiPriority w:val="35"/>
    <w:unhideWhenUsed/>
    <w:qFormat/>
    <w:rsid w:val="00EE3E81"/>
    <w:pPr>
      <w:widowControl/>
      <w:adjustRightInd/>
      <w:spacing w:after="200"/>
      <w:textAlignment w:val="auto"/>
    </w:pPr>
    <w:rPr>
      <w:b/>
      <w:bCs/>
      <w:color w:val="4472C4" w:themeColor="accent1"/>
      <w:sz w:val="18"/>
      <w:szCs w:val="18"/>
      <w:lang w:eastAsia="en-US"/>
    </w:rPr>
  </w:style>
  <w:style w:type="numbering" w:customStyle="1" w:styleId="1">
    <w:name w:val="סגנון1"/>
    <w:uiPriority w:val="99"/>
    <w:rsid w:val="00EE3E81"/>
    <w:pPr>
      <w:numPr>
        <w:numId w:val="2"/>
      </w:numPr>
    </w:pPr>
  </w:style>
  <w:style w:type="paragraph" w:styleId="ac">
    <w:name w:val="List Paragraph"/>
    <w:basedOn w:val="a"/>
    <w:uiPriority w:val="34"/>
    <w:qFormat/>
    <w:rsid w:val="00EE3E81"/>
    <w:pPr>
      <w:ind w:left="720"/>
      <w:contextualSpacing/>
    </w:pPr>
  </w:style>
  <w:style w:type="paragraph" w:styleId="ad">
    <w:name w:val="Quote"/>
    <w:basedOn w:val="a"/>
    <w:next w:val="a"/>
    <w:link w:val="ae"/>
    <w:uiPriority w:val="29"/>
    <w:qFormat/>
    <w:rsid w:val="00EA2EAA"/>
    <w:pPr>
      <w:spacing w:after="60" w:line="360" w:lineRule="auto"/>
      <w:ind w:left="851" w:right="851"/>
      <w:contextualSpacing/>
    </w:pPr>
    <w:rPr>
      <w:rFonts w:ascii="David" w:hAnsi="David"/>
    </w:rPr>
  </w:style>
  <w:style w:type="character" w:customStyle="1" w:styleId="ae">
    <w:name w:val="ציטוט תו"/>
    <w:basedOn w:val="a0"/>
    <w:link w:val="ad"/>
    <w:uiPriority w:val="29"/>
    <w:rsid w:val="00EA2EAA"/>
    <w:rPr>
      <w:rFonts w:ascii="David" w:hAnsi="David" w:cs="David"/>
      <w:sz w:val="24"/>
      <w:szCs w:val="24"/>
      <w:lang w:eastAsia="he-IL"/>
    </w:rPr>
  </w:style>
  <w:style w:type="paragraph" w:customStyle="1" w:styleId="af">
    <w:name w:val="ציטוט רחב"/>
    <w:basedOn w:val="a"/>
    <w:qFormat/>
    <w:rsid w:val="00EA2EAA"/>
    <w:pPr>
      <w:spacing w:before="60" w:after="60"/>
      <w:ind w:left="567" w:right="567"/>
    </w:pPr>
    <w:rPr>
      <w:rFonts w:ascii="David" w:hAnsi="David"/>
      <w:sz w:val="20"/>
      <w:szCs w:val="22"/>
    </w:rPr>
  </w:style>
  <w:style w:type="table" w:styleId="af0">
    <w:name w:val="Table Grid"/>
    <w:basedOn w:val="a1"/>
    <w:uiPriority w:val="1"/>
    <w:rsid w:val="00EE3E81"/>
    <w:pPr>
      <w:bidi/>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numbering" w:customStyle="1" w:styleId="2">
    <w:name w:val="סגנון2"/>
    <w:uiPriority w:val="99"/>
    <w:rsid w:val="00874C4E"/>
    <w:pPr>
      <w:numPr>
        <w:numId w:val="3"/>
      </w:numPr>
    </w:pPr>
  </w:style>
  <w:style w:type="paragraph" w:customStyle="1" w:styleId="af1">
    <w:name w:val="ציטוט עברי"/>
    <w:basedOn w:val="a"/>
    <w:next w:val="a"/>
    <w:rsid w:val="00B42748"/>
    <w:pPr>
      <w:widowControl/>
      <w:adjustRightInd/>
      <w:spacing w:after="60"/>
      <w:ind w:left="851" w:right="851"/>
      <w:contextualSpacing/>
      <w:textAlignment w:val="auto"/>
    </w:pPr>
    <w:rPr>
      <w:rFonts w:ascii="David" w:hAnsi="Dav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96696">
      <w:bodyDiv w:val="1"/>
      <w:marLeft w:val="0"/>
      <w:marRight w:val="0"/>
      <w:marTop w:val="0"/>
      <w:marBottom w:val="0"/>
      <w:divBdr>
        <w:top w:val="none" w:sz="0" w:space="0" w:color="auto"/>
        <w:left w:val="none" w:sz="0" w:space="0" w:color="auto"/>
        <w:bottom w:val="none" w:sz="0" w:space="0" w:color="auto"/>
        <w:right w:val="none" w:sz="0" w:space="0" w:color="auto"/>
      </w:divBdr>
    </w:div>
    <w:div w:id="1306426401">
      <w:bodyDiv w:val="1"/>
      <w:marLeft w:val="0"/>
      <w:marRight w:val="0"/>
      <w:marTop w:val="0"/>
      <w:marBottom w:val="0"/>
      <w:divBdr>
        <w:top w:val="none" w:sz="0" w:space="0" w:color="auto"/>
        <w:left w:val="none" w:sz="0" w:space="0" w:color="auto"/>
        <w:bottom w:val="none" w:sz="0" w:space="0" w:color="auto"/>
        <w:right w:val="none" w:sz="0" w:space="0" w:color="auto"/>
      </w:divBdr>
    </w:div>
    <w:div w:id="18590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3272-0E30-4F40-9D89-AF341922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Pages>
  <Words>2480</Words>
  <Characters>12405</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פרג'ון יאשיהו</dc:creator>
  <cp:keywords/>
  <dc:description/>
  <cp:lastModifiedBy>פרג'ון יאשיהו</cp:lastModifiedBy>
  <cp:revision>79</cp:revision>
  <cp:lastPrinted>2024-02-06T21:28:00Z</cp:lastPrinted>
  <dcterms:created xsi:type="dcterms:W3CDTF">2024-02-06T15:06:00Z</dcterms:created>
  <dcterms:modified xsi:type="dcterms:W3CDTF">2024-07-22T16:16:00Z</dcterms:modified>
</cp:coreProperties>
</file>